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BB" w:rsidRPr="00F61813" w:rsidRDefault="006A2278" w:rsidP="00CB3D95">
      <w:pPr>
        <w:jc w:val="center"/>
        <w:rPr>
          <w:b/>
          <w:sz w:val="32"/>
          <w:szCs w:val="36"/>
        </w:rPr>
      </w:pPr>
      <w:r w:rsidRPr="00D40F92">
        <w:rPr>
          <w:b/>
          <w:sz w:val="36"/>
          <w:szCs w:val="36"/>
        </w:rPr>
        <w:t>Ársskýrsla</w:t>
      </w:r>
      <w:r w:rsidR="00A81C24">
        <w:rPr>
          <w:b/>
          <w:sz w:val="36"/>
          <w:szCs w:val="36"/>
        </w:rPr>
        <w:t xml:space="preserve"> Sóla</w:t>
      </w:r>
    </w:p>
    <w:p w:rsidR="00157062" w:rsidRPr="00D40F92" w:rsidRDefault="00F61813" w:rsidP="00191588">
      <w:pPr>
        <w:jc w:val="center"/>
        <w:rPr>
          <w:b/>
          <w:sz w:val="36"/>
          <w:szCs w:val="36"/>
        </w:rPr>
      </w:pPr>
      <w:r>
        <w:rPr>
          <w:b/>
          <w:sz w:val="36"/>
          <w:szCs w:val="36"/>
        </w:rPr>
        <w:t>fyrir skólaárið 20</w:t>
      </w:r>
      <w:r w:rsidR="00A81C24">
        <w:rPr>
          <w:b/>
          <w:sz w:val="36"/>
          <w:szCs w:val="36"/>
        </w:rPr>
        <w:t>1</w:t>
      </w:r>
      <w:r w:rsidR="0044316C">
        <w:rPr>
          <w:b/>
          <w:sz w:val="36"/>
          <w:szCs w:val="36"/>
        </w:rPr>
        <w:t>4</w:t>
      </w:r>
      <w:r w:rsidR="00952671">
        <w:rPr>
          <w:b/>
          <w:sz w:val="36"/>
          <w:szCs w:val="36"/>
        </w:rPr>
        <w:t>-201</w:t>
      </w:r>
      <w:r w:rsidR="0044316C">
        <w:rPr>
          <w:b/>
          <w:sz w:val="36"/>
          <w:szCs w:val="36"/>
        </w:rPr>
        <w:t>5</w:t>
      </w:r>
    </w:p>
    <w:p w:rsidR="00151684" w:rsidRPr="00D40F92" w:rsidRDefault="00151684" w:rsidP="00501BB5">
      <w:pPr>
        <w:jc w:val="both"/>
      </w:pPr>
    </w:p>
    <w:p w:rsidR="00DE0EC0" w:rsidRPr="00D40F92" w:rsidRDefault="00DE0EC0" w:rsidP="00501BB5">
      <w:pPr>
        <w:ind w:left="360"/>
        <w:jc w:val="both"/>
        <w:rPr>
          <w:b/>
        </w:rPr>
      </w:pPr>
    </w:p>
    <w:p w:rsidR="00DE0EC0" w:rsidRPr="00D40F92" w:rsidRDefault="00F9338C" w:rsidP="005842C6">
      <w:pPr>
        <w:pStyle w:val="Heading1"/>
        <w:jc w:val="center"/>
      </w:pPr>
      <w:bookmarkStart w:id="0" w:name="_Toc152046077"/>
      <w:bookmarkStart w:id="1" w:name="_Toc157232056"/>
      <w:bookmarkStart w:id="2" w:name="_Toc157232234"/>
      <w:r w:rsidRPr="00D40F92">
        <w:t xml:space="preserve">1. </w:t>
      </w:r>
      <w:r w:rsidR="00A73F49" w:rsidRPr="00D40F92">
        <w:t>Mat á skólaárinu og framtíðarsýn</w:t>
      </w:r>
      <w:bookmarkEnd w:id="0"/>
      <w:bookmarkEnd w:id="1"/>
      <w:bookmarkEnd w:id="2"/>
    </w:p>
    <w:p w:rsidR="003158FC" w:rsidRPr="00D40F92" w:rsidRDefault="003158FC" w:rsidP="00501BB5">
      <w:pPr>
        <w:ind w:left="360"/>
        <w:jc w:val="both"/>
        <w:rPr>
          <w:b/>
        </w:rPr>
      </w:pPr>
    </w:p>
    <w:p w:rsidR="00151684" w:rsidRDefault="00C67CF4" w:rsidP="00D90331">
      <w:pPr>
        <w:pStyle w:val="Heading2"/>
        <w:numPr>
          <w:ilvl w:val="1"/>
          <w:numId w:val="22"/>
        </w:numPr>
        <w:jc w:val="both"/>
      </w:pPr>
      <w:bookmarkStart w:id="3" w:name="_Toc152046078"/>
      <w:bookmarkStart w:id="4" w:name="_Toc157232057"/>
      <w:bookmarkStart w:id="5" w:name="_Toc157232235"/>
      <w:r>
        <w:t xml:space="preserve">Mat á </w:t>
      </w:r>
      <w:r w:rsidR="00DE33BA">
        <w:t>skólaári 20</w:t>
      </w:r>
      <w:r w:rsidR="00A81C24">
        <w:t>1</w:t>
      </w:r>
      <w:r w:rsidR="0044316C">
        <w:t>4</w:t>
      </w:r>
      <w:r w:rsidR="00A81C24">
        <w:t>-</w:t>
      </w:r>
      <w:r w:rsidR="00151684" w:rsidRPr="00D40F92">
        <w:t>20</w:t>
      </w:r>
      <w:bookmarkEnd w:id="3"/>
      <w:bookmarkEnd w:id="4"/>
      <w:bookmarkEnd w:id="5"/>
      <w:r w:rsidR="00A81C24">
        <w:t>1</w:t>
      </w:r>
      <w:r w:rsidR="0044316C">
        <w:t>5</w:t>
      </w:r>
      <w:r w:rsidR="00151684" w:rsidRPr="00D40F92">
        <w:t xml:space="preserve"> </w:t>
      </w:r>
    </w:p>
    <w:p w:rsidR="00D90331" w:rsidRPr="00D90331" w:rsidRDefault="00D90331" w:rsidP="00D90331"/>
    <w:p w:rsidR="00BD5B1A" w:rsidRPr="00395C16" w:rsidRDefault="001C2F39" w:rsidP="00501BB5">
      <w:pPr>
        <w:jc w:val="both"/>
      </w:pPr>
      <w:r>
        <w:rPr>
          <w:noProof/>
          <w:lang w:eastAsia="is-IS"/>
        </w:rPr>
        <w:drawing>
          <wp:anchor distT="0" distB="0" distL="114300" distR="114300" simplePos="0" relativeHeight="251736064" behindDoc="1" locked="0" layoutInCell="1" allowOverlap="1" wp14:anchorId="1B3736A0" wp14:editId="303750C6">
            <wp:simplePos x="0" y="0"/>
            <wp:positionH relativeFrom="column">
              <wp:posOffset>27305</wp:posOffset>
            </wp:positionH>
            <wp:positionV relativeFrom="paragraph">
              <wp:posOffset>1131570</wp:posOffset>
            </wp:positionV>
            <wp:extent cx="2313305" cy="1731010"/>
            <wp:effectExtent l="0" t="0" r="0" b="2540"/>
            <wp:wrapTight wrapText="bothSides">
              <wp:wrapPolygon edited="0">
                <wp:start x="712" y="0"/>
                <wp:lineTo x="0" y="475"/>
                <wp:lineTo x="0" y="21156"/>
                <wp:lineTo x="712" y="21394"/>
                <wp:lineTo x="20634" y="21394"/>
                <wp:lineTo x="21345" y="21156"/>
                <wp:lineTo x="21345" y="475"/>
                <wp:lineTo x="20634" y="0"/>
                <wp:lineTo x="712" y="0"/>
              </wp:wrapPolygon>
            </wp:wrapTight>
            <wp:docPr id="2" name="Picture 2" descr="C:\Users\Lenovo\Desktop\Sóli\ársskýrsla\staerd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óli\ársskýrsla\staerdf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3305" cy="17310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A4AC6" w:rsidRPr="00D40F92">
        <w:t>Hjallastefnuskóla</w:t>
      </w:r>
      <w:r w:rsidR="0070296A" w:rsidRPr="00D40F92">
        <w:t>r</w:t>
      </w:r>
      <w:r w:rsidR="00C355FF" w:rsidRPr="00D40F92">
        <w:t xml:space="preserve"> </w:t>
      </w:r>
      <w:r w:rsidR="00CA4AC6" w:rsidRPr="00D40F92">
        <w:t xml:space="preserve">standa árlega fyrir nokkrum tegundum </w:t>
      </w:r>
      <w:r w:rsidR="00B74857" w:rsidRPr="00D40F92">
        <w:t xml:space="preserve">mats á skólastarfinu. </w:t>
      </w:r>
      <w:r w:rsidR="00BD5B1A">
        <w:t>Innra matið samanstendur af þeim þáttum sem skólinn notar til að meta eigin frammistöðu svo og þeim þáttum sem Hjallastefnan ehf. notar til þess að meta gæði í þjó</w:t>
      </w:r>
      <w:r w:rsidR="00A03733">
        <w:t>nustu skólans. Helstu þættir í i</w:t>
      </w:r>
      <w:r w:rsidR="00BD5B1A">
        <w:t>nnra matinu eru</w:t>
      </w:r>
      <w:r w:rsidR="0044316C">
        <w:t xml:space="preserve"> s</w:t>
      </w:r>
      <w:r w:rsidR="0070296A" w:rsidRPr="00D40F92">
        <w:t xml:space="preserve">tarfsmannakönnun </w:t>
      </w:r>
      <w:r w:rsidR="00BD5B1A">
        <w:t xml:space="preserve">sem að jafnaði er lögð fram að </w:t>
      </w:r>
      <w:r w:rsidR="00D90331">
        <w:t>hausti</w:t>
      </w:r>
      <w:r w:rsidR="00BD5B1A">
        <w:t xml:space="preserve"> </w:t>
      </w:r>
      <w:r w:rsidR="0070296A" w:rsidRPr="00D40F92">
        <w:t>fyrir starfsfólk leikskólans þar sem grennslast er fyrir um sta</w:t>
      </w:r>
      <w:r w:rsidR="00820B0B" w:rsidRPr="00D40F92">
        <w:t xml:space="preserve">rfsánægju, starfsaðstæður og mat </w:t>
      </w:r>
      <w:r w:rsidR="00BD5B1A">
        <w:t>starfsfólks á eigin frammistöðu</w:t>
      </w:r>
      <w:r w:rsidR="0044316C">
        <w:t>.  Kennarar fylla út g</w:t>
      </w:r>
      <w:r w:rsidR="00BD5B1A">
        <w:t xml:space="preserve">átlisti </w:t>
      </w:r>
      <w:r w:rsidR="0044316C">
        <w:t>um</w:t>
      </w:r>
      <w:r w:rsidR="00BD5B1A">
        <w:t xml:space="preserve"> stöðu hvers barns hvað varðar þroska, félagshæfni og gengi í leikskólanum</w:t>
      </w:r>
      <w:r w:rsidR="00D67475" w:rsidRPr="00D40F92">
        <w:t xml:space="preserve"> </w:t>
      </w:r>
      <w:r w:rsidR="00BD5B1A">
        <w:t xml:space="preserve">tvisvar á </w:t>
      </w:r>
      <w:r w:rsidR="00BD5B1A" w:rsidRPr="00395C16">
        <w:t xml:space="preserve">starfsárinu og kynna foreldrum </w:t>
      </w:r>
      <w:r w:rsidR="00D67475" w:rsidRPr="00395C16">
        <w:t xml:space="preserve">í </w:t>
      </w:r>
      <w:r w:rsidR="00BD5B1A" w:rsidRPr="00395C16">
        <w:t xml:space="preserve">foreldraviðtali og </w:t>
      </w:r>
      <w:r w:rsidR="00341CFB" w:rsidRPr="00395C16">
        <w:t xml:space="preserve">foreldrakönnun </w:t>
      </w:r>
      <w:r w:rsidR="0044316C" w:rsidRPr="00395C16">
        <w:t xml:space="preserve">er </w:t>
      </w:r>
      <w:r w:rsidR="00BD5B1A" w:rsidRPr="00395C16">
        <w:t>send út 1-2</w:t>
      </w:r>
      <w:r w:rsidR="00F1644C">
        <w:t xml:space="preserve"> sinnum</w:t>
      </w:r>
      <w:r w:rsidR="00BD5B1A" w:rsidRPr="00395C16">
        <w:t xml:space="preserve"> á starfsári </w:t>
      </w:r>
      <w:r w:rsidR="00341CFB" w:rsidRPr="00395C16">
        <w:t xml:space="preserve">þar sem foreldrar eru beðnir um að meta þjónustu leikskólans og fagstarf eins og það snýr að þeim og barni þeirra. </w:t>
      </w:r>
      <w:r w:rsidR="00BD5B1A" w:rsidRPr="00395C16">
        <w:t>Auk þessara meginþátta eru fleiri matstæki notuð til að skrá og meta starfið en nánar er fjallað um þe</w:t>
      </w:r>
      <w:r w:rsidR="00A03733" w:rsidRPr="00395C16">
        <w:t>ssa þætti í skýrslu skólans um i</w:t>
      </w:r>
      <w:r w:rsidR="00BD5B1A" w:rsidRPr="00395C16">
        <w:t>nnra mat sem finna má á vef skólans www.hjalli.is</w:t>
      </w:r>
      <w:r w:rsidR="00F1644C">
        <w:t>/soli</w:t>
      </w:r>
      <w:r w:rsidR="00BD5B1A" w:rsidRPr="00395C16">
        <w:t>.</w:t>
      </w:r>
    </w:p>
    <w:p w:rsidR="00BD5B1A" w:rsidRPr="00395C16" w:rsidRDefault="00BD5B1A" w:rsidP="00501BB5">
      <w:pPr>
        <w:jc w:val="both"/>
      </w:pPr>
    </w:p>
    <w:p w:rsidR="00BD5B1A" w:rsidRPr="00395C16" w:rsidRDefault="002378A7" w:rsidP="00501BB5">
      <w:pPr>
        <w:jc w:val="both"/>
      </w:pPr>
      <w:r w:rsidRPr="00395C16">
        <w:t>Auk i</w:t>
      </w:r>
      <w:r w:rsidR="00BD5B1A" w:rsidRPr="00395C16">
        <w:t>nnra matsins stendur Hjallastefnan ehf fyrir ytra mati á gæðum skólastarfsins en eftirlitsaðili Hjallastefnunnar heimsækir skólann 1-2 á starfsári og rýnir í starfið með börnunum, kemur með tillögur til úrbóta með það sem kann að vera ábótavant og skilar Hjallastefnunni ehf. trúnaðarskýrslu um stöðu leikskólans.</w:t>
      </w:r>
      <w:r w:rsidR="00952671" w:rsidRPr="00395C16">
        <w:t xml:space="preserve">  </w:t>
      </w:r>
    </w:p>
    <w:p w:rsidR="00BD5B1A" w:rsidRPr="00395C16" w:rsidRDefault="00BD5B1A" w:rsidP="00501BB5">
      <w:pPr>
        <w:jc w:val="both"/>
      </w:pPr>
    </w:p>
    <w:p w:rsidR="00D67475" w:rsidRPr="00395C16" w:rsidRDefault="00341CFB" w:rsidP="00501BB5">
      <w:pPr>
        <w:jc w:val="both"/>
      </w:pPr>
      <w:r w:rsidRPr="00395C16">
        <w:t>Hjallastefnuskólar taka þetta mat á skólas</w:t>
      </w:r>
      <w:r w:rsidR="0051798B" w:rsidRPr="00395C16">
        <w:t>tarfinu mjög alvarlega og ef óá</w:t>
      </w:r>
      <w:r w:rsidRPr="00395C16">
        <w:t>nægju vi</w:t>
      </w:r>
      <w:r w:rsidR="00D14224" w:rsidRPr="00395C16">
        <w:t>rðist gæta í einhverjum þætti skólastarfsins</w:t>
      </w:r>
      <w:r w:rsidRPr="00395C16">
        <w:t xml:space="preserve"> er tafarlaust gengið í þæ</w:t>
      </w:r>
      <w:r w:rsidR="00D14224" w:rsidRPr="00395C16">
        <w:t>r breytingar se</w:t>
      </w:r>
      <w:r w:rsidR="00FD7B20" w:rsidRPr="00395C16">
        <w:t>m</w:t>
      </w:r>
      <w:r w:rsidR="00D10FF2" w:rsidRPr="00395C16">
        <w:t xml:space="preserve"> þarf til þess að bæta úr skák. </w:t>
      </w:r>
    </w:p>
    <w:p w:rsidR="00BD5B1A" w:rsidRPr="00395C16" w:rsidRDefault="00A11573" w:rsidP="00501BB5">
      <w:pPr>
        <w:jc w:val="both"/>
      </w:pPr>
      <w:r>
        <w:rPr>
          <w:noProof/>
          <w:lang w:eastAsia="is-IS"/>
        </w:rPr>
        <w:drawing>
          <wp:anchor distT="0" distB="0" distL="114300" distR="114300" simplePos="0" relativeHeight="251737088" behindDoc="1" locked="0" layoutInCell="1" allowOverlap="1" wp14:anchorId="159C325C" wp14:editId="2444A34E">
            <wp:simplePos x="0" y="0"/>
            <wp:positionH relativeFrom="column">
              <wp:posOffset>3542030</wp:posOffset>
            </wp:positionH>
            <wp:positionV relativeFrom="paragraph">
              <wp:posOffset>115570</wp:posOffset>
            </wp:positionV>
            <wp:extent cx="2470150" cy="1852295"/>
            <wp:effectExtent l="0" t="0" r="6350" b="0"/>
            <wp:wrapTight wrapText="bothSides">
              <wp:wrapPolygon edited="0">
                <wp:start x="666" y="0"/>
                <wp:lineTo x="0" y="444"/>
                <wp:lineTo x="0" y="21104"/>
                <wp:lineTo x="666" y="21326"/>
                <wp:lineTo x="20823" y="21326"/>
                <wp:lineTo x="21489" y="21104"/>
                <wp:lineTo x="21489" y="444"/>
                <wp:lineTo x="20823" y="0"/>
                <wp:lineTo x="66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ndu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0150" cy="18522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56845" w:rsidRPr="00395C16" w:rsidRDefault="004F1EE4" w:rsidP="00956845">
      <w:r w:rsidRPr="00395C16">
        <w:t>Tvær foreldrakannanir voru gerðar á síðasta ári.  Vestmannaeyjabær gerði könnun í júní en f</w:t>
      </w:r>
      <w:r w:rsidR="00956845" w:rsidRPr="00395C16">
        <w:t xml:space="preserve">oreldrakönnun </w:t>
      </w:r>
      <w:r w:rsidRPr="00395C16">
        <w:t xml:space="preserve">Hjallastefnunnar var lögð fyrir </w:t>
      </w:r>
      <w:r w:rsidR="00956845" w:rsidRPr="00395C16">
        <w:t xml:space="preserve">um miðjan október og svöruðu 91% foreldra </w:t>
      </w:r>
      <w:r w:rsidRPr="00395C16">
        <w:t xml:space="preserve">þeirri </w:t>
      </w:r>
      <w:r w:rsidR="00956845" w:rsidRPr="00395C16">
        <w:t xml:space="preserve">könnun.  Við fengum </w:t>
      </w:r>
      <w:r w:rsidRPr="00395C16">
        <w:t xml:space="preserve">þær </w:t>
      </w:r>
      <w:r w:rsidR="00956845" w:rsidRPr="00395C16">
        <w:t>niðurstöður um miðjan nóvember.  Skólastjóri tók niðurstöðurnar saman og v</w:t>
      </w:r>
      <w:r w:rsidR="0089688F" w:rsidRPr="00395C16">
        <w:t xml:space="preserve">ar almenn ánægja með </w:t>
      </w:r>
      <w:r w:rsidR="00956845" w:rsidRPr="00395C16">
        <w:t xml:space="preserve">þær, enda metnaðarfullir og reynslumiklir kennarar í húsi.  Margt gott kom út sem styrkir okkur í því góða starfi sem unnið er á Sóla en alltaf má gera betur og í framhaldi unnu kennarar úrbótaáætlun.  </w:t>
      </w:r>
      <w:r w:rsidRPr="00395C16">
        <w:t xml:space="preserve"> </w:t>
      </w:r>
      <w:r w:rsidRPr="00395C16">
        <w:lastRenderedPageBreak/>
        <w:t xml:space="preserve">Úrbótaáætlanir okkar má nálgast á heimasíðu leikskólans undir liðnum starfsáætlanir. </w:t>
      </w:r>
    </w:p>
    <w:p w:rsidR="00AF3FAF" w:rsidRPr="00395C16" w:rsidRDefault="00AF3FAF" w:rsidP="00952671">
      <w:pPr>
        <w:jc w:val="both"/>
      </w:pPr>
      <w:r w:rsidRPr="00395C16">
        <w:t xml:space="preserve"> </w:t>
      </w:r>
    </w:p>
    <w:p w:rsidR="00EB1FFC" w:rsidRPr="00395C16" w:rsidRDefault="00877A32" w:rsidP="00877A32">
      <w:pPr>
        <w:jc w:val="both"/>
      </w:pPr>
      <w:r w:rsidRPr="00395C16">
        <w:t>Kennarar á Sóla er</w:t>
      </w:r>
      <w:r w:rsidR="00A03733" w:rsidRPr="00395C16">
        <w:t>u</w:t>
      </w:r>
      <w:r w:rsidRPr="00395C16">
        <w:t xml:space="preserve"> vel undirbúnir í öllu sínu starfi, handbækur eru vel nýttar og starfið er metnaðarfullt og oft frumlegt.  Alls eru 15 hópstjórar á Sóla sem starfa með börnum af ástríðu, hlýju og áhuga. Móttaka barna </w:t>
      </w:r>
      <w:r w:rsidR="00EB1FFC" w:rsidRPr="00395C16">
        <w:t xml:space="preserve">einkennist af </w:t>
      </w:r>
      <w:r w:rsidRPr="00395C16">
        <w:t>hlýju og kærleika</w:t>
      </w:r>
      <w:r w:rsidR="0072178F" w:rsidRPr="00395C16">
        <w:t>.</w:t>
      </w:r>
    </w:p>
    <w:p w:rsidR="00EB1FFC" w:rsidRPr="00395C16" w:rsidRDefault="00EB1FFC" w:rsidP="00877A32">
      <w:pPr>
        <w:jc w:val="both"/>
      </w:pPr>
    </w:p>
    <w:p w:rsidR="004F1EE4" w:rsidRPr="00395C16" w:rsidRDefault="00A11573" w:rsidP="0068432F">
      <w:r>
        <w:rPr>
          <w:noProof/>
          <w:lang w:eastAsia="is-IS"/>
        </w:rPr>
        <w:drawing>
          <wp:anchor distT="0" distB="0" distL="114300" distR="114300" simplePos="0" relativeHeight="251738112" behindDoc="1" locked="0" layoutInCell="1" allowOverlap="1" wp14:anchorId="2E469F3A" wp14:editId="66574B23">
            <wp:simplePos x="0" y="0"/>
            <wp:positionH relativeFrom="column">
              <wp:posOffset>3175</wp:posOffset>
            </wp:positionH>
            <wp:positionV relativeFrom="paragraph">
              <wp:posOffset>18415</wp:posOffset>
            </wp:positionV>
            <wp:extent cx="1889760" cy="1416685"/>
            <wp:effectExtent l="0" t="0" r="0" b="0"/>
            <wp:wrapTight wrapText="bothSides">
              <wp:wrapPolygon edited="0">
                <wp:start x="871" y="0"/>
                <wp:lineTo x="0" y="581"/>
                <wp:lineTo x="0" y="20913"/>
                <wp:lineTo x="871" y="21203"/>
                <wp:lineTo x="20468" y="21203"/>
                <wp:lineTo x="21339" y="20913"/>
                <wp:lineTo x="21339" y="581"/>
                <wp:lineTo x="20468" y="0"/>
                <wp:lineTo x="871"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14166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77A32" w:rsidRPr="00395C16" w:rsidRDefault="00EB1FFC" w:rsidP="0068432F">
      <w:r w:rsidRPr="00395C16">
        <w:t>Hópatímar</w:t>
      </w:r>
      <w:r w:rsidR="00A11573">
        <w:t>, sem eru kennarastýrðu tímar</w:t>
      </w:r>
      <w:r w:rsidR="005C7C2D">
        <w:t>,</w:t>
      </w:r>
      <w:r w:rsidRPr="00395C16">
        <w:t xml:space="preserve"> voru</w:t>
      </w:r>
      <w:r w:rsidR="00877A32" w:rsidRPr="00395C16">
        <w:t xml:space="preserve"> vandaðir og góðir </w:t>
      </w:r>
      <w:r w:rsidRPr="00395C16">
        <w:t>í le</w:t>
      </w:r>
      <w:r w:rsidR="0072178F" w:rsidRPr="00395C16">
        <w:t>ikskólanum, sá mannauður sem býr í reynslumiklum kennurum skilar sér í vel undirbúna tíma.  Til að gæta þess að öllum þ</w:t>
      </w:r>
      <w:r w:rsidR="002378A7" w:rsidRPr="00395C16">
        <w:t>áttum Aðalnámskrár sé fylgt fylltu</w:t>
      </w:r>
      <w:r w:rsidR="0072178F" w:rsidRPr="00395C16">
        <w:t xml:space="preserve"> kennarar út gátlista einu sinni í mánuði og t</w:t>
      </w:r>
      <w:r w:rsidR="002378A7" w:rsidRPr="00395C16">
        <w:t>öldu</w:t>
      </w:r>
      <w:r w:rsidR="0072178F" w:rsidRPr="00395C16">
        <w:t xml:space="preserve"> út tímana sína.  </w:t>
      </w:r>
    </w:p>
    <w:p w:rsidR="005A0CF9" w:rsidRPr="00395C16" w:rsidRDefault="005A0CF9" w:rsidP="0068432F"/>
    <w:p w:rsidR="005A0CF9" w:rsidRPr="00395C16" w:rsidRDefault="005A0CF9" w:rsidP="0068432F">
      <w:r w:rsidRPr="00395C16">
        <w:t xml:space="preserve">Öll börn leikskólans fóru í ensku síðasta skólaár en grunnskólakennarinn Íris Róbertsdóttir sá um þá kennslu.  </w:t>
      </w:r>
    </w:p>
    <w:p w:rsidR="0072178F" w:rsidRPr="00395C16" w:rsidRDefault="0072178F" w:rsidP="00877A32">
      <w:pPr>
        <w:jc w:val="both"/>
      </w:pPr>
    </w:p>
    <w:p w:rsidR="004F1EE4" w:rsidRPr="00395C16" w:rsidRDefault="00A11573" w:rsidP="00877A32">
      <w:pPr>
        <w:jc w:val="both"/>
      </w:pPr>
      <w:r>
        <w:t xml:space="preserve">Einu sinni í mánuði gaf skólastýra út </w:t>
      </w:r>
      <w:r w:rsidR="00EB1FFC" w:rsidRPr="00395C16">
        <w:t xml:space="preserve">fréttabréf leikskólans fyrir starfsfólk þar sem </w:t>
      </w:r>
      <w:r w:rsidR="002378A7" w:rsidRPr="00395C16">
        <w:t xml:space="preserve"> umræðunni um K</w:t>
      </w:r>
      <w:r w:rsidR="00877A32" w:rsidRPr="00395C16">
        <w:t>ynjanámskrána</w:t>
      </w:r>
      <w:r w:rsidR="00EB1FFC" w:rsidRPr="00395C16">
        <w:t xml:space="preserve">, loturnar, </w:t>
      </w:r>
      <w:r w:rsidR="005C7C2D">
        <w:t>Meginreglurnar og fagefni</w:t>
      </w:r>
      <w:r w:rsidR="00EB1FFC" w:rsidRPr="00395C16">
        <w:t xml:space="preserve"> </w:t>
      </w:r>
      <w:r w:rsidR="002378A7" w:rsidRPr="00395C16">
        <w:t>var</w:t>
      </w:r>
      <w:r w:rsidR="00EB1FFC" w:rsidRPr="00395C16">
        <w:t xml:space="preserve"> haldið </w:t>
      </w:r>
      <w:r w:rsidR="00877A32" w:rsidRPr="00395C16">
        <w:t>á lofti</w:t>
      </w:r>
      <w:r w:rsidR="00EB1FFC" w:rsidRPr="00395C16">
        <w:t xml:space="preserve">. Einnig </w:t>
      </w:r>
      <w:r w:rsidR="002378A7" w:rsidRPr="00395C16">
        <w:t>voru</w:t>
      </w:r>
      <w:r w:rsidR="00EB1FFC" w:rsidRPr="00395C16">
        <w:t xml:space="preserve"> starfsmannafundir nýttir til þess að rýna í </w:t>
      </w:r>
      <w:r w:rsidR="00B5209A" w:rsidRPr="00395C16">
        <w:t xml:space="preserve">faglega og nytsamlega </w:t>
      </w:r>
      <w:r w:rsidR="00EB1FFC" w:rsidRPr="00395C16">
        <w:t>hluti, en þeir voru haldnir einu sinni í mánuði.</w:t>
      </w:r>
      <w:r w:rsidR="00B5209A" w:rsidRPr="00395C16">
        <w:t xml:space="preserve"> </w:t>
      </w:r>
    </w:p>
    <w:p w:rsidR="005A0CF9" w:rsidRPr="00395C16" w:rsidRDefault="00A11573" w:rsidP="00877A32">
      <w:pPr>
        <w:jc w:val="both"/>
      </w:pPr>
      <w:r>
        <w:rPr>
          <w:noProof/>
          <w:lang w:eastAsia="is-IS"/>
        </w:rPr>
        <w:drawing>
          <wp:anchor distT="0" distB="0" distL="114300" distR="114300" simplePos="0" relativeHeight="251739136" behindDoc="1" locked="0" layoutInCell="1" allowOverlap="1" wp14:anchorId="5A70A0A8" wp14:editId="2DD02287">
            <wp:simplePos x="0" y="0"/>
            <wp:positionH relativeFrom="column">
              <wp:posOffset>3853815</wp:posOffset>
            </wp:positionH>
            <wp:positionV relativeFrom="paragraph">
              <wp:posOffset>90170</wp:posOffset>
            </wp:positionV>
            <wp:extent cx="1796415" cy="1347470"/>
            <wp:effectExtent l="0" t="0" r="0" b="5080"/>
            <wp:wrapTight wrapText="bothSides">
              <wp:wrapPolygon edited="0">
                <wp:start x="916" y="0"/>
                <wp:lineTo x="0" y="611"/>
                <wp:lineTo x="0" y="21071"/>
                <wp:lineTo x="916" y="21376"/>
                <wp:lineTo x="20386" y="21376"/>
                <wp:lineTo x="21302" y="21071"/>
                <wp:lineTo x="21302" y="611"/>
                <wp:lineTo x="20386" y="0"/>
                <wp:lineTo x="91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eyf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6415" cy="13474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A0CF9" w:rsidRPr="00395C16" w:rsidRDefault="005A0CF9" w:rsidP="005A0CF9">
      <w:pPr>
        <w:jc w:val="both"/>
      </w:pPr>
      <w:r w:rsidRPr="00395C16">
        <w:t xml:space="preserve">Starfsmannahópur leikskólans Sóla var og er góð bland af gamalreyndum kennurum í bland við yngri og minna reynda kennara og þannig skapaðist jákvæð og góð orka í húsinu.  Hópurinn hélt allur á Hjallaráðstefnu í september, þar sem hlýtt var á góða og gagnlega fyrirlestra auk þess sem tækifærið var nýtt til að ræða við samstarfsfólk í öðrum skólum.   </w:t>
      </w:r>
    </w:p>
    <w:p w:rsidR="00A11573" w:rsidRDefault="00A11573" w:rsidP="00395C16">
      <w:pPr>
        <w:jc w:val="both"/>
      </w:pPr>
    </w:p>
    <w:p w:rsidR="008D20B8" w:rsidRPr="00395C16" w:rsidRDefault="00227D38" w:rsidP="00395C16">
      <w:pPr>
        <w:jc w:val="both"/>
      </w:pPr>
      <w:r>
        <w:rPr>
          <w:noProof/>
          <w:lang w:eastAsia="is-IS"/>
        </w:rPr>
        <w:drawing>
          <wp:anchor distT="0" distB="0" distL="114300" distR="114300" simplePos="0" relativeHeight="251740160" behindDoc="1" locked="0" layoutInCell="1" allowOverlap="1" wp14:anchorId="2764F050" wp14:editId="6664051A">
            <wp:simplePos x="0" y="0"/>
            <wp:positionH relativeFrom="column">
              <wp:posOffset>-33020</wp:posOffset>
            </wp:positionH>
            <wp:positionV relativeFrom="paragraph">
              <wp:posOffset>531495</wp:posOffset>
            </wp:positionV>
            <wp:extent cx="1892300" cy="1417955"/>
            <wp:effectExtent l="0" t="0" r="0" b="0"/>
            <wp:wrapTight wrapText="bothSides">
              <wp:wrapPolygon edited="0">
                <wp:start x="870" y="0"/>
                <wp:lineTo x="0" y="580"/>
                <wp:lineTo x="0" y="20894"/>
                <wp:lineTo x="870" y="21184"/>
                <wp:lineTo x="20440" y="21184"/>
                <wp:lineTo x="21310" y="20894"/>
                <wp:lineTo x="21310" y="580"/>
                <wp:lineTo x="20440" y="0"/>
                <wp:lineTo x="870" y="0"/>
              </wp:wrapPolygon>
            </wp:wrapTight>
            <wp:docPr id="20" name="Picture 20" descr="C:\Users\Lenovo\Desktop\Sóli\ársskýrsla\af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Sóli\ársskýrsla\afm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300" cy="14179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11E35" w:rsidRPr="00395C16">
        <w:t>Niðurstöður starfs</w:t>
      </w:r>
      <w:r w:rsidR="008D20B8" w:rsidRPr="00395C16">
        <w:t>fólks</w:t>
      </w:r>
      <w:r w:rsidR="00311E35" w:rsidRPr="00395C16">
        <w:t>könnunar sýn</w:t>
      </w:r>
      <w:r w:rsidR="002378A7" w:rsidRPr="00395C16">
        <w:t xml:space="preserve">du </w:t>
      </w:r>
      <w:r w:rsidR="00311E35" w:rsidRPr="00395C16">
        <w:t>ánæg</w:t>
      </w:r>
      <w:r w:rsidR="002378A7" w:rsidRPr="00395C16">
        <w:t>ju</w:t>
      </w:r>
      <w:r w:rsidR="00311E35" w:rsidRPr="00395C16">
        <w:t xml:space="preserve"> með skólann</w:t>
      </w:r>
      <w:r w:rsidR="00A03733" w:rsidRPr="00395C16">
        <w:t xml:space="preserve"> og</w:t>
      </w:r>
      <w:r w:rsidR="00311E35" w:rsidRPr="00395C16">
        <w:t xml:space="preserve"> samskipti bæði </w:t>
      </w:r>
      <w:r w:rsidR="002378A7" w:rsidRPr="00395C16">
        <w:t xml:space="preserve">milli </w:t>
      </w:r>
      <w:r w:rsidR="00311E35" w:rsidRPr="00395C16">
        <w:t xml:space="preserve"> samstarfsfólk</w:t>
      </w:r>
      <w:r w:rsidR="002378A7" w:rsidRPr="00395C16">
        <w:t>s</w:t>
      </w:r>
      <w:r w:rsidR="00311E35" w:rsidRPr="00395C16">
        <w:t>, nemend</w:t>
      </w:r>
      <w:r w:rsidR="002378A7" w:rsidRPr="00395C16">
        <w:t>a</w:t>
      </w:r>
      <w:r w:rsidR="00311E35" w:rsidRPr="00395C16">
        <w:t xml:space="preserve"> og foreldra. </w:t>
      </w:r>
      <w:r w:rsidR="008D20B8" w:rsidRPr="00395C16">
        <w:t xml:space="preserve"> Starfsfólki á Sóla l</w:t>
      </w:r>
      <w:r w:rsidR="005C7C2D">
        <w:t>íður</w:t>
      </w:r>
      <w:r w:rsidR="008D20B8" w:rsidRPr="00395C16">
        <w:t xml:space="preserve"> vel í vinnunni, mórallinn er góður og samhjálp mikil.  Mikill vilji var til þess að þroskast og eflast í starfi og lögðust allar á eitt með að koma með hugmyndir og útfærslur á endurmenntun.  </w:t>
      </w:r>
      <w:r w:rsidR="00877A32" w:rsidRPr="00395C16">
        <w:t>Or</w:t>
      </w:r>
      <w:r w:rsidR="002378A7" w:rsidRPr="00395C16">
        <w:t xml:space="preserve">ðræðan á göngum skólans, í fataherberjum </w:t>
      </w:r>
      <w:r w:rsidR="00877A32" w:rsidRPr="00395C16">
        <w:t xml:space="preserve">og inni á kjörnum var kærleiksrík og skemmtileg. </w:t>
      </w:r>
      <w:r w:rsidR="008D20B8" w:rsidRPr="00395C16">
        <w:t xml:space="preserve">Á Sóla erum við sammála </w:t>
      </w:r>
      <w:r w:rsidR="005C7C2D">
        <w:t xml:space="preserve">því </w:t>
      </w:r>
      <w:r w:rsidR="00395C16" w:rsidRPr="00395C16">
        <w:t>að keðjan er aldrei sterkari en veikasti hlekkur hennar</w:t>
      </w:r>
      <w:r w:rsidR="005C7C2D">
        <w:t>,</w:t>
      </w:r>
      <w:r w:rsidR="00395C16" w:rsidRPr="00395C16">
        <w:t xml:space="preserve"> það erum því við sem sköpum skólann, skólabraginn og útgeilsun skólans.</w:t>
      </w:r>
    </w:p>
    <w:p w:rsidR="00311E35" w:rsidRPr="00395C16" w:rsidRDefault="00311E35" w:rsidP="00877A32">
      <w:pPr>
        <w:jc w:val="both"/>
      </w:pPr>
    </w:p>
    <w:p w:rsidR="00877A32" w:rsidRPr="00395C16" w:rsidRDefault="00EB1FFC" w:rsidP="00877A32">
      <w:pPr>
        <w:jc w:val="both"/>
      </w:pPr>
      <w:r w:rsidRPr="00395C16">
        <w:t>Mikil áhersla hefu</w:t>
      </w:r>
      <w:r w:rsidR="002378A7" w:rsidRPr="00395C16">
        <w:t>r</w:t>
      </w:r>
      <w:r w:rsidRPr="00395C16">
        <w:t xml:space="preserve"> verið á að hafa skóla</w:t>
      </w:r>
      <w:r w:rsidR="00A03733" w:rsidRPr="00395C16">
        <w:t>nn</w:t>
      </w:r>
      <w:r w:rsidR="00B5209A" w:rsidRPr="00395C16">
        <w:t xml:space="preserve"> </w:t>
      </w:r>
      <w:r w:rsidR="002378A7" w:rsidRPr="00395C16">
        <w:t>vel kjarnaðan</w:t>
      </w:r>
      <w:r w:rsidR="00877A32" w:rsidRPr="00395C16">
        <w:t xml:space="preserve"> og snyrtileg</w:t>
      </w:r>
      <w:r w:rsidR="00B5209A" w:rsidRPr="00395C16">
        <w:t xml:space="preserve">an og það hefur </w:t>
      </w:r>
      <w:r w:rsidR="002378A7" w:rsidRPr="00395C16">
        <w:t xml:space="preserve">tekist. </w:t>
      </w:r>
      <w:r w:rsidR="005A0CF9" w:rsidRPr="00395C16">
        <w:t xml:space="preserve">Sameignlegu </w:t>
      </w:r>
      <w:r w:rsidR="00B5209A" w:rsidRPr="00395C16">
        <w:t>rýmin s.s.</w:t>
      </w:r>
      <w:r w:rsidR="0089688F" w:rsidRPr="00395C16">
        <w:t xml:space="preserve"> salurinn,</w:t>
      </w:r>
      <w:r w:rsidR="00B5209A" w:rsidRPr="00395C16">
        <w:t xml:space="preserve"> </w:t>
      </w:r>
      <w:r w:rsidR="00877A32" w:rsidRPr="00395C16">
        <w:t xml:space="preserve">tónlistarstofa, listasmiðja, bókasafn og ipad herbergi </w:t>
      </w:r>
      <w:r w:rsidR="002378A7" w:rsidRPr="00395C16">
        <w:t>er</w:t>
      </w:r>
      <w:r w:rsidR="00877A32" w:rsidRPr="00395C16">
        <w:t xml:space="preserve"> til fyrirmyndar þegar vinna á með minni hópa.</w:t>
      </w:r>
      <w:r w:rsidR="005A0CF9" w:rsidRPr="00395C16">
        <w:t xml:space="preserve">  </w:t>
      </w:r>
      <w:r w:rsidR="00877A32" w:rsidRPr="00395C16">
        <w:t xml:space="preserve"> </w:t>
      </w:r>
    </w:p>
    <w:p w:rsidR="00EB1FFC" w:rsidRPr="00395C16" w:rsidRDefault="00EB1FFC" w:rsidP="00501BB5">
      <w:pPr>
        <w:jc w:val="both"/>
      </w:pPr>
    </w:p>
    <w:p w:rsidR="00311E35" w:rsidRPr="00395C16" w:rsidRDefault="00311E35" w:rsidP="00501BB5">
      <w:pPr>
        <w:jc w:val="both"/>
      </w:pPr>
      <w:r w:rsidRPr="00395C16">
        <w:t>Samkvæmt star</w:t>
      </w:r>
      <w:r w:rsidR="00395C16" w:rsidRPr="00395C16">
        <w:t>fsmannakönnun er fagleg stýring góð í skólanum</w:t>
      </w:r>
      <w:r w:rsidR="002378A7" w:rsidRPr="00395C16">
        <w:t>.  S</w:t>
      </w:r>
      <w:r w:rsidR="007958CE" w:rsidRPr="00395C16">
        <w:t>kólastjóri t</w:t>
      </w:r>
      <w:r w:rsidRPr="00395C16">
        <w:t>ók</w:t>
      </w:r>
      <w:r w:rsidR="007958CE" w:rsidRPr="00395C16">
        <w:t xml:space="preserve"> á erfiðum málum að mati starfsfólks og v</w:t>
      </w:r>
      <w:r w:rsidRPr="00395C16">
        <w:t>ann með kennurum þegar upp komu</w:t>
      </w:r>
      <w:r w:rsidR="007958CE" w:rsidRPr="00395C16">
        <w:t xml:space="preserve"> erfið mál. </w:t>
      </w:r>
    </w:p>
    <w:p w:rsidR="00311E35" w:rsidRPr="00395C16" w:rsidRDefault="00311E35" w:rsidP="00501BB5">
      <w:pPr>
        <w:jc w:val="both"/>
        <w:rPr>
          <w:color w:val="0F243E" w:themeColor="text2" w:themeShade="80"/>
        </w:rPr>
      </w:pPr>
    </w:p>
    <w:p w:rsidR="00241F97" w:rsidRPr="005C7C2D" w:rsidRDefault="00395C16" w:rsidP="00501BB5">
      <w:pPr>
        <w:jc w:val="both"/>
      </w:pPr>
      <w:r w:rsidRPr="005C7C2D">
        <w:lastRenderedPageBreak/>
        <w:t>Eins og undanfarin ár er m</w:t>
      </w:r>
      <w:r w:rsidR="007958CE" w:rsidRPr="005C7C2D">
        <w:t xml:space="preserve">ikil ánægja með eldhúsið og starfsmenn þar, bæði með samskipti og </w:t>
      </w:r>
      <w:r w:rsidR="006C4609" w:rsidRPr="005C7C2D">
        <w:t>gæði matarins</w:t>
      </w:r>
      <w:r w:rsidR="007958CE" w:rsidRPr="005C7C2D">
        <w:t>.</w:t>
      </w:r>
      <w:r w:rsidR="006C4609" w:rsidRPr="005C7C2D">
        <w:t xml:space="preserve">  </w:t>
      </w:r>
    </w:p>
    <w:p w:rsidR="00151684" w:rsidRPr="00395C16" w:rsidRDefault="00241F97" w:rsidP="00501BB5">
      <w:pPr>
        <w:pStyle w:val="Heading2"/>
        <w:jc w:val="both"/>
      </w:pPr>
      <w:bookmarkStart w:id="6" w:name="_Toc152046079"/>
      <w:bookmarkStart w:id="7" w:name="_Toc157232058"/>
      <w:bookmarkStart w:id="8" w:name="_Toc157232236"/>
      <w:r w:rsidRPr="00395C16">
        <w:t>1.2.</w:t>
      </w:r>
      <w:r w:rsidR="00F9338C" w:rsidRPr="00395C16">
        <w:t xml:space="preserve"> </w:t>
      </w:r>
      <w:r w:rsidR="004C1B70" w:rsidRPr="00395C16">
        <w:t>Starfið næstkomandi ár</w:t>
      </w:r>
      <w:bookmarkEnd w:id="6"/>
      <w:bookmarkEnd w:id="7"/>
      <w:bookmarkEnd w:id="8"/>
    </w:p>
    <w:p w:rsidR="005A0CF9" w:rsidRPr="00395C16" w:rsidRDefault="001F77D2" w:rsidP="00A83F39">
      <w:pPr>
        <w:jc w:val="both"/>
        <w:rPr>
          <w:rFonts w:ascii="Cambria" w:hAnsi="Cambria"/>
        </w:rPr>
      </w:pPr>
      <w:r>
        <w:rPr>
          <w:noProof/>
          <w:lang w:eastAsia="is-IS"/>
        </w:rPr>
        <w:drawing>
          <wp:anchor distT="0" distB="0" distL="114300" distR="114300" simplePos="0" relativeHeight="251706368" behindDoc="1" locked="0" layoutInCell="1" allowOverlap="1" wp14:anchorId="54B64285" wp14:editId="6F22CFA4">
            <wp:simplePos x="0" y="0"/>
            <wp:positionH relativeFrom="column">
              <wp:posOffset>3931920</wp:posOffset>
            </wp:positionH>
            <wp:positionV relativeFrom="paragraph">
              <wp:posOffset>47625</wp:posOffset>
            </wp:positionV>
            <wp:extent cx="1852930" cy="1446530"/>
            <wp:effectExtent l="0" t="0" r="0" b="1270"/>
            <wp:wrapTight wrapText="bothSides">
              <wp:wrapPolygon edited="0">
                <wp:start x="888" y="0"/>
                <wp:lineTo x="0" y="569"/>
                <wp:lineTo x="0" y="21050"/>
                <wp:lineTo x="888" y="21335"/>
                <wp:lineTo x="20430" y="21335"/>
                <wp:lineTo x="21319" y="21050"/>
                <wp:lineTo x="21319" y="569"/>
                <wp:lineTo x="20430" y="0"/>
                <wp:lineTo x="888" y="0"/>
              </wp:wrapPolygon>
            </wp:wrapTight>
            <wp:docPr id="10" name="Picture 10" descr="C:\Users\Lenovo\Desktop\starfskynning\soli31150323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starfskynning\soli3115032314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018" t="10267" r="8820" b="12570"/>
                    <a:stretch/>
                  </pic:blipFill>
                  <pic:spPr bwMode="auto">
                    <a:xfrm>
                      <a:off x="0" y="0"/>
                      <a:ext cx="1852930" cy="14465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3F39" w:rsidRPr="00395C16">
        <w:t xml:space="preserve">Komandi skólaár er </w:t>
      </w:r>
      <w:r w:rsidR="005A0CF9" w:rsidRPr="00395C16">
        <w:t>f</w:t>
      </w:r>
      <w:r w:rsidR="00227D38">
        <w:t>immta</w:t>
      </w:r>
      <w:r w:rsidR="005A0CF9" w:rsidRPr="00395C16">
        <w:t xml:space="preserve"> </w:t>
      </w:r>
      <w:r w:rsidR="00A83F39" w:rsidRPr="00395C16">
        <w:t xml:space="preserve">árið okkar á Sóla undir Hjallastefnunni og við lítum það björtum augum. </w:t>
      </w:r>
      <w:r w:rsidR="00A11901" w:rsidRPr="00395C16">
        <w:t>Sífelld þróun er í sta</w:t>
      </w:r>
      <w:r w:rsidR="00A03733" w:rsidRPr="00395C16">
        <w:t>r</w:t>
      </w:r>
      <w:r w:rsidR="005A0CF9" w:rsidRPr="00395C16">
        <w:t xml:space="preserve">fi okkar og á næsta skólaári höfum við sett upp metnaðarfulla símenntunaráætlun sem tekur bæði á Handbók Hjallastefnunnar, kynjanámskránni sem og </w:t>
      </w:r>
      <w:r w:rsidR="005C7C2D">
        <w:t xml:space="preserve">á </w:t>
      </w:r>
      <w:r w:rsidR="005A0CF9" w:rsidRPr="00395C16">
        <w:t>íslensku</w:t>
      </w:r>
      <w:r w:rsidR="005C7C2D">
        <w:t>-</w:t>
      </w:r>
      <w:r w:rsidR="005A0CF9" w:rsidRPr="00395C16">
        <w:t xml:space="preserve"> og stæðfræðikennslu í </w:t>
      </w:r>
      <w:r w:rsidR="00395C16" w:rsidRPr="00395C16">
        <w:t>sk</w:t>
      </w:r>
      <w:r w:rsidR="005A0CF9" w:rsidRPr="00395C16">
        <w:t>ólanum.  Vestmannaeyjabær ásamt skólasamfélaginu hefur unnið að Framtíðarsýn</w:t>
      </w:r>
      <w:r w:rsidR="00395C16" w:rsidRPr="00395C16">
        <w:t xml:space="preserve"> fyrir bæjarfélagið</w:t>
      </w:r>
      <w:r w:rsidR="005A0CF9" w:rsidRPr="00395C16">
        <w:t xml:space="preserve"> sem tekur á læsi og stærðfræði og munum við flétta það inn í staf okkar.  </w:t>
      </w:r>
      <w:r w:rsidR="00F125F5" w:rsidRPr="00395C16">
        <w:rPr>
          <w:rFonts w:ascii="Cambria" w:hAnsi="Cambria"/>
        </w:rPr>
        <w:t xml:space="preserve"> </w:t>
      </w:r>
    </w:p>
    <w:p w:rsidR="005A0CF9" w:rsidRPr="00395C16" w:rsidRDefault="005A0CF9" w:rsidP="00A83F39">
      <w:pPr>
        <w:jc w:val="both"/>
        <w:rPr>
          <w:rFonts w:ascii="Cambria" w:hAnsi="Cambria"/>
        </w:rPr>
      </w:pPr>
    </w:p>
    <w:p w:rsidR="00A83F39" w:rsidRPr="00395C16" w:rsidRDefault="00F125F5" w:rsidP="00A83F39">
      <w:pPr>
        <w:jc w:val="both"/>
      </w:pPr>
      <w:r w:rsidRPr="00395C16">
        <w:t xml:space="preserve">Hvað kennara og kokka varðar þá stefnum við að því að styrkja okkur enn frekar í starfi </w:t>
      </w:r>
      <w:r w:rsidR="005A0CF9" w:rsidRPr="00395C16">
        <w:t>næsta skólaár, halda áfram í</w:t>
      </w:r>
      <w:r w:rsidRPr="00395C16">
        <w:t xml:space="preserve"> sjálfstyrkingu og efla okkur sem einstaklinga</w:t>
      </w:r>
      <w:r w:rsidR="00A03733" w:rsidRPr="00395C16">
        <w:t>.</w:t>
      </w:r>
      <w:r w:rsidR="00C109BD">
        <w:t xml:space="preserve"> Fyrirhugað er að kenna </w:t>
      </w:r>
      <w:r w:rsidRPr="00395C16">
        <w:t>enska og jóga</w:t>
      </w:r>
      <w:r w:rsidR="00C109BD">
        <w:t xml:space="preserve"> í lotum.</w:t>
      </w:r>
      <w:r w:rsidR="00A83F39" w:rsidRPr="00395C16">
        <w:t xml:space="preserve"> </w:t>
      </w:r>
      <w:r w:rsidR="009E2662">
        <w:t>Við</w:t>
      </w:r>
      <w:r w:rsidR="00C109BD">
        <w:t xml:space="preserve"> ætlum okkur einnig að innleiða hugmyndafræðina Leikur að læra á Sóla.</w:t>
      </w:r>
      <w:r w:rsidR="009E2662">
        <w:t xml:space="preserve">  Hér er linkur á heimasíðuna </w:t>
      </w:r>
      <w:hyperlink r:id="rId15" w:history="1">
        <w:r w:rsidR="009E2662" w:rsidRPr="004B2093">
          <w:rPr>
            <w:rStyle w:val="Hyperlink"/>
          </w:rPr>
          <w:t>http://leikuradlaera.is/</w:t>
        </w:r>
      </w:hyperlink>
      <w:r w:rsidR="009E2662">
        <w:t xml:space="preserve">  </w:t>
      </w:r>
      <w:r w:rsidR="00C109BD">
        <w:t xml:space="preserve">Við munum eiga sameiginlegan starfsdag með skólunum á Reykjanesi um miðjan september þar sem megin áherslan verður á samskipti.  Á vordögum ætlar Sólahópurinn svo að leggja land undir fót og heimsækja Búdapest.  </w:t>
      </w:r>
    </w:p>
    <w:p w:rsidR="00A83F39" w:rsidRPr="00395C16" w:rsidRDefault="00A83F39" w:rsidP="00A83F39">
      <w:pPr>
        <w:jc w:val="both"/>
      </w:pPr>
    </w:p>
    <w:p w:rsidR="00A83F39" w:rsidRPr="00395C16" w:rsidRDefault="00A83F39" w:rsidP="00A83F39">
      <w:pPr>
        <w:jc w:val="both"/>
      </w:pPr>
      <w:r w:rsidRPr="00395C16">
        <w:t>Nánari útfærslu á fagstarfi, hugmyndafræði, markmiðum og leiðum má sjá í skólanámskrá Sóla.</w:t>
      </w:r>
      <w:r w:rsidR="00395C16" w:rsidRPr="00395C16">
        <w:t xml:space="preserve">  </w:t>
      </w:r>
    </w:p>
    <w:p w:rsidR="003065A0" w:rsidRPr="00395C16" w:rsidRDefault="00F60FCE" w:rsidP="003065A0">
      <w:r w:rsidRPr="00395C16">
        <w:rPr>
          <w:noProof/>
          <w:lang w:eastAsia="is-IS"/>
        </w:rPr>
        <w:drawing>
          <wp:anchor distT="0" distB="0" distL="114300" distR="114300" simplePos="0" relativeHeight="251685888" behindDoc="1" locked="0" layoutInCell="1" allowOverlap="1" wp14:anchorId="763A17AA" wp14:editId="2DAAD689">
            <wp:simplePos x="0" y="0"/>
            <wp:positionH relativeFrom="column">
              <wp:posOffset>-8890</wp:posOffset>
            </wp:positionH>
            <wp:positionV relativeFrom="paragraph">
              <wp:posOffset>90170</wp:posOffset>
            </wp:positionV>
            <wp:extent cx="1793240" cy="1344295"/>
            <wp:effectExtent l="0" t="0" r="0" b="8255"/>
            <wp:wrapTight wrapText="bothSides">
              <wp:wrapPolygon edited="0">
                <wp:start x="918" y="0"/>
                <wp:lineTo x="0" y="612"/>
                <wp:lineTo x="0" y="21120"/>
                <wp:lineTo x="918" y="21427"/>
                <wp:lineTo x="20422" y="21427"/>
                <wp:lineTo x="21340" y="21120"/>
                <wp:lineTo x="21340" y="612"/>
                <wp:lineTo x="20422" y="0"/>
                <wp:lineTo x="918" y="0"/>
              </wp:wrapPolygon>
            </wp:wrapTight>
            <wp:docPr id="1" name="Picture 1" descr="http://www.hjalli.is/soli/smynd.php?mn=1141009122&amp;sk=sk040&amp;lk=ST392221331210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jalli.is/soli/smynd.php?mn=1141009122&amp;sk=sk040&amp;lk=ST39222133121065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3240" cy="13442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125F5" w:rsidRPr="00395C16" w:rsidRDefault="00C109BD" w:rsidP="00F125F5">
      <w:r>
        <w:t xml:space="preserve">Við erum enn grænn skóli </w:t>
      </w:r>
      <w:r w:rsidR="00BB480C" w:rsidRPr="00395C16">
        <w:t xml:space="preserve">og höldum áfram að </w:t>
      </w:r>
      <w:r w:rsidR="00F125F5" w:rsidRPr="00395C16">
        <w:t>auka menntun og þekkingu og efla virðingu fyrir náttúru og umhverfi lands og hafs.  Leikskólinn Sóli vill stuðla að góðri umgengni og sjálfbærri nýtingu allra auðlinda og vinna gegn hvers konar mengun og umhverfisspjöllum.</w:t>
      </w:r>
      <w:r>
        <w:t xml:space="preserve">  Við munum þó ekki endurnýja leyfið okkar. </w:t>
      </w:r>
      <w:r w:rsidR="00F125F5" w:rsidRPr="00395C16">
        <w:t xml:space="preserve">  </w:t>
      </w:r>
    </w:p>
    <w:p w:rsidR="00F55559" w:rsidRPr="0089688F" w:rsidRDefault="00F55559" w:rsidP="00501BB5">
      <w:pPr>
        <w:jc w:val="both"/>
        <w:rPr>
          <w:b/>
          <w:color w:val="FF0000"/>
        </w:rPr>
      </w:pPr>
    </w:p>
    <w:p w:rsidR="000411CC" w:rsidRPr="0062300F" w:rsidRDefault="000411CC" w:rsidP="000411CC">
      <w:pPr>
        <w:pStyle w:val="Heading2"/>
      </w:pPr>
      <w:bookmarkStart w:id="9" w:name="_Toc152046084"/>
      <w:bookmarkStart w:id="10" w:name="_Toc157232063"/>
      <w:bookmarkStart w:id="11" w:name="_Toc157232241"/>
      <w:bookmarkStart w:id="12" w:name="_Toc152046080"/>
      <w:bookmarkStart w:id="13" w:name="_Toc157232059"/>
      <w:r w:rsidRPr="0062300F">
        <w:t>1.3. Fyrirhugaðar umbætur næsta skólaárs</w:t>
      </w:r>
      <w:bookmarkEnd w:id="9"/>
      <w:bookmarkEnd w:id="10"/>
      <w:bookmarkEnd w:id="11"/>
    </w:p>
    <w:p w:rsidR="00BB480C" w:rsidRPr="0062300F" w:rsidRDefault="00A83F39" w:rsidP="00D32028">
      <w:r w:rsidRPr="0062300F">
        <w:t xml:space="preserve">Leikskólinn Sóli við Ásaveg 11 var formlega tekin í notkun 1. mars 2007 og er því í tiltölulega nýju húsnæði.  </w:t>
      </w:r>
    </w:p>
    <w:p w:rsidR="00BB480C" w:rsidRPr="0062300F" w:rsidRDefault="00BB480C" w:rsidP="00D32028"/>
    <w:p w:rsidR="00BB480C" w:rsidRPr="0062300F" w:rsidRDefault="00C109BD" w:rsidP="00D32028">
      <w:r>
        <w:rPr>
          <w:noProof/>
          <w:lang w:eastAsia="is-IS"/>
        </w:rPr>
        <w:drawing>
          <wp:anchor distT="0" distB="0" distL="114300" distR="114300" simplePos="0" relativeHeight="251741184" behindDoc="1" locked="0" layoutInCell="1" allowOverlap="1" wp14:anchorId="29129B27" wp14:editId="49D6E2F6">
            <wp:simplePos x="0" y="0"/>
            <wp:positionH relativeFrom="column">
              <wp:posOffset>3732530</wp:posOffset>
            </wp:positionH>
            <wp:positionV relativeFrom="paragraph">
              <wp:posOffset>516890</wp:posOffset>
            </wp:positionV>
            <wp:extent cx="1788795" cy="1340485"/>
            <wp:effectExtent l="0" t="0" r="1905" b="0"/>
            <wp:wrapTight wrapText="bothSides">
              <wp:wrapPolygon edited="0">
                <wp:start x="920" y="0"/>
                <wp:lineTo x="0" y="614"/>
                <wp:lineTo x="0" y="20260"/>
                <wp:lineTo x="460" y="21180"/>
                <wp:lineTo x="920" y="21180"/>
                <wp:lineTo x="20473" y="21180"/>
                <wp:lineTo x="20933" y="21180"/>
                <wp:lineTo x="21393" y="20260"/>
                <wp:lineTo x="21393" y="614"/>
                <wp:lineTo x="20473" y="0"/>
                <wp:lineTo x="920" y="0"/>
              </wp:wrapPolygon>
            </wp:wrapTight>
            <wp:docPr id="24" name="Picture 24" descr="C:\Users\Lenovo\Desktop\Sóli\ársskýrsla\india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Sóli\ársskýrsla\indian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8795" cy="13404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Til stóð að fara í lagfæringar á útilóðinni í sumarlokun en það náðist ekki.  Við bindum þó enn vonir við að það verði gert þar sem miðsvæði lóðarinnar er orðið mjög illa farið.   Enn á einnig eftir að klára viðgerðir á gólfinu</w:t>
      </w:r>
      <w:r w:rsidR="00395C16" w:rsidRPr="0062300F">
        <w:t xml:space="preserve">ns </w:t>
      </w:r>
      <w:r w:rsidR="0062300F" w:rsidRPr="0062300F">
        <w:t>voru gerðar lagfæringar á gólfinu í eldhúsinu, þetta var töluvert mikið verk.  En f</w:t>
      </w:r>
      <w:r w:rsidR="00BB480C" w:rsidRPr="0062300F">
        <w:t xml:space="preserve">yrirhugað </w:t>
      </w:r>
      <w:r w:rsidR="0062300F" w:rsidRPr="0062300F">
        <w:t>er að gera sambærilegar lagfæringar á gólfinu við Grænakjarna og smávægilegar lagfæringar annarsstaðar á gólfi</w:t>
      </w:r>
      <w:r w:rsidR="00BB480C" w:rsidRPr="0062300F">
        <w:t>.</w:t>
      </w:r>
    </w:p>
    <w:p w:rsidR="00BB480C" w:rsidRPr="0062300F" w:rsidRDefault="00BB480C" w:rsidP="00D32028"/>
    <w:p w:rsidR="00BB480C" w:rsidRPr="0062300F" w:rsidRDefault="00BB480C" w:rsidP="00D32028">
      <w:r w:rsidRPr="0062300F">
        <w:t xml:space="preserve">Enn eigum við í erfiðleikum með mjög hvimleita ólykt sem </w:t>
      </w:r>
      <w:r w:rsidR="00FD100D" w:rsidRPr="0062300F">
        <w:t xml:space="preserve">gýs upp með óreglulegu millibili. </w:t>
      </w:r>
      <w:r w:rsidR="009E2662">
        <w:t xml:space="preserve">Þetta er hið stórfurðulegasta mál sem enn hefur ekki komist til botns í. </w:t>
      </w:r>
    </w:p>
    <w:p w:rsidR="00D32028" w:rsidRDefault="00BB480C" w:rsidP="00D32028">
      <w:r w:rsidRPr="0062300F">
        <w:lastRenderedPageBreak/>
        <w:t xml:space="preserve">Tími </w:t>
      </w:r>
      <w:r w:rsidR="0062300F" w:rsidRPr="0062300F">
        <w:t>er kominn</w:t>
      </w:r>
      <w:r w:rsidRPr="0062300F">
        <w:t xml:space="preserve"> á útisvæði leikskólans en það er í höndum Vestmannaeyjabæjar að sinna því viðhaldi og verður það gert í samráði við Fræðsluyfirvöld.  </w:t>
      </w:r>
    </w:p>
    <w:p w:rsidR="005C7C2D" w:rsidRPr="0062300F" w:rsidRDefault="005C7C2D" w:rsidP="00D32028">
      <w:pPr>
        <w:rPr>
          <w:rFonts w:ascii="Helvetica" w:hAnsi="Helvetica" w:cs="Helvetica"/>
          <w:sz w:val="18"/>
          <w:szCs w:val="18"/>
          <w:lang w:val="en-GB" w:eastAsia="is-IS"/>
        </w:rPr>
      </w:pPr>
    </w:p>
    <w:p w:rsidR="006571F4" w:rsidRPr="005B5891" w:rsidRDefault="00F9338C" w:rsidP="00EB0E73">
      <w:pPr>
        <w:pStyle w:val="Heading1"/>
        <w:jc w:val="center"/>
      </w:pPr>
      <w:bookmarkStart w:id="14" w:name="_Toc157232237"/>
      <w:r w:rsidRPr="005B5891">
        <w:t xml:space="preserve">2. </w:t>
      </w:r>
      <w:r w:rsidR="00FA593C" w:rsidRPr="005B5891">
        <w:t>Fagstarf</w:t>
      </w:r>
      <w:bookmarkEnd w:id="12"/>
      <w:bookmarkEnd w:id="13"/>
      <w:bookmarkEnd w:id="14"/>
    </w:p>
    <w:p w:rsidR="00151684" w:rsidRPr="005B5891" w:rsidRDefault="00F9338C" w:rsidP="00501BB5">
      <w:pPr>
        <w:pStyle w:val="Heading2"/>
        <w:jc w:val="both"/>
      </w:pPr>
      <w:bookmarkStart w:id="15" w:name="_Toc152046081"/>
      <w:bookmarkStart w:id="16" w:name="_Toc157232060"/>
      <w:bookmarkStart w:id="17" w:name="_Toc157232238"/>
      <w:r w:rsidRPr="005B5891">
        <w:t xml:space="preserve">2.1. </w:t>
      </w:r>
      <w:r w:rsidR="007A0EB7" w:rsidRPr="005B5891">
        <w:t>Námskrármarkmið</w:t>
      </w:r>
      <w:bookmarkEnd w:id="15"/>
      <w:bookmarkEnd w:id="16"/>
      <w:bookmarkEnd w:id="17"/>
    </w:p>
    <w:p w:rsidR="007C1533" w:rsidRPr="005B5891" w:rsidRDefault="007C1533" w:rsidP="00501BB5">
      <w:pPr>
        <w:jc w:val="both"/>
      </w:pPr>
      <w:r w:rsidRPr="005B5891">
        <w:t xml:space="preserve">Hjallastefnan starfar eftir tvennum námskrármarkmiðum og leggur þau að jöfnu. Í fyrsta lagi starfa leikskólar Hjallastefnunnar eftir </w:t>
      </w:r>
      <w:r w:rsidRPr="005B5891">
        <w:rPr>
          <w:i/>
        </w:rPr>
        <w:t>Aðalnámskrá leikskóla</w:t>
      </w:r>
      <w:r w:rsidRPr="005B5891">
        <w:t xml:space="preserve"> og uppfylla markmið hennar, þó að stundum séu farnar óhefðbundnar leiðir að </w:t>
      </w:r>
      <w:r w:rsidR="009D2344" w:rsidRPr="005B5891">
        <w:t>þeim markmiðum</w:t>
      </w:r>
      <w:r w:rsidRPr="005B5891">
        <w:t xml:space="preserve">. Í öðru lagi starfa skólar Hjallastefnunnar eftir </w:t>
      </w:r>
      <w:r w:rsidR="005B4F20" w:rsidRPr="005B5891">
        <w:rPr>
          <w:i/>
        </w:rPr>
        <w:t>Handbók</w:t>
      </w:r>
      <w:r w:rsidR="009D2344" w:rsidRPr="005B5891">
        <w:rPr>
          <w:i/>
        </w:rPr>
        <w:t xml:space="preserve"> Hjallastefnunnar</w:t>
      </w:r>
      <w:r w:rsidR="009D2344" w:rsidRPr="005B5891">
        <w:t xml:space="preserve"> þar sem einstaklingsstyrking og félagsuppeldi stúlkna og drengja fara saman með markvissri þjálfun í samskiptum og jákvæðum viðhorfum kynjanna á milli.</w:t>
      </w:r>
      <w:r w:rsidR="005B4F20" w:rsidRPr="005B5891">
        <w:t xml:space="preserve"> </w:t>
      </w:r>
    </w:p>
    <w:p w:rsidR="009D2344" w:rsidRPr="005B5891" w:rsidRDefault="009E2662" w:rsidP="00501BB5">
      <w:pPr>
        <w:ind w:left="360"/>
        <w:jc w:val="both"/>
      </w:pPr>
      <w:r>
        <w:rPr>
          <w:noProof/>
          <w:lang w:eastAsia="is-IS"/>
        </w:rPr>
        <w:drawing>
          <wp:anchor distT="0" distB="0" distL="114300" distR="114300" simplePos="0" relativeHeight="251703296" behindDoc="1" locked="0" layoutInCell="1" allowOverlap="1" wp14:anchorId="08E11938" wp14:editId="3E91209B">
            <wp:simplePos x="0" y="0"/>
            <wp:positionH relativeFrom="column">
              <wp:posOffset>-52070</wp:posOffset>
            </wp:positionH>
            <wp:positionV relativeFrom="paragraph">
              <wp:posOffset>29210</wp:posOffset>
            </wp:positionV>
            <wp:extent cx="1591945" cy="1193800"/>
            <wp:effectExtent l="0" t="0" r="8255" b="6350"/>
            <wp:wrapTight wrapText="bothSides">
              <wp:wrapPolygon edited="0">
                <wp:start x="1034" y="0"/>
                <wp:lineTo x="0" y="689"/>
                <wp:lineTo x="0" y="21026"/>
                <wp:lineTo x="1034" y="21370"/>
                <wp:lineTo x="20420" y="21370"/>
                <wp:lineTo x="21454" y="21026"/>
                <wp:lineTo x="21454" y="689"/>
                <wp:lineTo x="20420" y="0"/>
                <wp:lineTo x="1034" y="0"/>
              </wp:wrapPolygon>
            </wp:wrapTight>
            <wp:docPr id="4" name="Picture 4" descr="C:\Users\Lenovo\Desktop\starfskynning\soli3115042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tarfskynning\soli31150420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1945" cy="1193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B4F20" w:rsidRPr="005B5891" w:rsidRDefault="00883123" w:rsidP="00501BB5">
      <w:pPr>
        <w:jc w:val="both"/>
      </w:pPr>
      <w:r w:rsidRPr="005B5891">
        <w:t xml:space="preserve">Starfslýsingar Hjallastefnunnar eru með þeim hætti að öll helstu markmið </w:t>
      </w:r>
      <w:r w:rsidR="00C6073A" w:rsidRPr="005B5891">
        <w:rPr>
          <w:i/>
        </w:rPr>
        <w:t>Aðalnámskrár</w:t>
      </w:r>
      <w:r w:rsidR="00C6073A" w:rsidRPr="005B5891">
        <w:t xml:space="preserve"> </w:t>
      </w:r>
      <w:r w:rsidRPr="005B5891">
        <w:t xml:space="preserve">eru fléttuð inn í leikskólastarfið og gefst starfsfólki og börnum tækifæri til þess að vinna með einstaka þætti ýmist í frjálsum leik barnanna í gegnum val eða með markvissari hætti í hópatímum. </w:t>
      </w:r>
    </w:p>
    <w:p w:rsidR="005B4F20" w:rsidRPr="005B5891" w:rsidRDefault="005B4F20" w:rsidP="00501BB5">
      <w:pPr>
        <w:jc w:val="both"/>
      </w:pPr>
    </w:p>
    <w:p w:rsidR="00117B11" w:rsidRPr="005B5891" w:rsidRDefault="005B4F20" w:rsidP="00501BB5">
      <w:pPr>
        <w:jc w:val="both"/>
        <w:rPr>
          <w:i/>
        </w:rPr>
      </w:pPr>
      <w:r w:rsidRPr="005B5891">
        <w:t xml:space="preserve">Nánari útfærslu á námskrármarkmiðum </w:t>
      </w:r>
      <w:r w:rsidRPr="005B5891">
        <w:rPr>
          <w:i/>
        </w:rPr>
        <w:t>Aðalnámskrár leikskóla</w:t>
      </w:r>
      <w:r w:rsidR="005C7C2D">
        <w:t xml:space="preserve"> </w:t>
      </w:r>
      <w:r w:rsidRPr="005B5891">
        <w:t xml:space="preserve">og markmiðum </w:t>
      </w:r>
      <w:r w:rsidRPr="005B5891">
        <w:rPr>
          <w:i/>
        </w:rPr>
        <w:t>Handbókar Hjallastefnunnar</w:t>
      </w:r>
      <w:r w:rsidRPr="005B5891">
        <w:t xml:space="preserve"> ásamt útlistun á leiðum leikskólans að þeim markmiðum má sjá í Skólanámskrá leikskólan</w:t>
      </w:r>
      <w:r w:rsidR="00EB0E73" w:rsidRPr="005B5891">
        <w:t>s</w:t>
      </w:r>
      <w:r w:rsidR="00A81C24" w:rsidRPr="005B5891">
        <w:t xml:space="preserve"> Sóla</w:t>
      </w:r>
      <w:r w:rsidRPr="005B5891">
        <w:t xml:space="preserve"> á vef skólans á www.hjalli.is.</w:t>
      </w:r>
    </w:p>
    <w:p w:rsidR="005241E5" w:rsidRPr="0089688F" w:rsidRDefault="005241E5" w:rsidP="00501BB5">
      <w:pPr>
        <w:pStyle w:val="Heading2"/>
        <w:jc w:val="both"/>
        <w:rPr>
          <w:color w:val="FF0000"/>
        </w:rPr>
      </w:pPr>
    </w:p>
    <w:p w:rsidR="005E7D61" w:rsidRPr="004009D3" w:rsidRDefault="00F9338C" w:rsidP="007B66F3">
      <w:pPr>
        <w:pStyle w:val="Heading2"/>
        <w:jc w:val="both"/>
      </w:pPr>
      <w:bookmarkStart w:id="18" w:name="_Toc152046085"/>
      <w:bookmarkStart w:id="19" w:name="_Toc157232064"/>
      <w:bookmarkStart w:id="20" w:name="_Toc157232242"/>
      <w:r w:rsidRPr="004009D3">
        <w:t xml:space="preserve">2.2. </w:t>
      </w:r>
      <w:r w:rsidR="005E7D61" w:rsidRPr="004009D3">
        <w:t>Leikskólastarfið</w:t>
      </w:r>
      <w:bookmarkEnd w:id="18"/>
      <w:bookmarkEnd w:id="19"/>
      <w:bookmarkEnd w:id="20"/>
    </w:p>
    <w:p w:rsidR="00805904" w:rsidRPr="004009D3" w:rsidRDefault="00975AB5" w:rsidP="00803480">
      <w:r w:rsidRPr="004009D3">
        <w:t>Leikskólastarfið síðastliðið starfsár einkenndist af gleði og</w:t>
      </w:r>
      <w:r w:rsidR="00803480" w:rsidRPr="004009D3">
        <w:t xml:space="preserve"> gamani.    </w:t>
      </w:r>
    </w:p>
    <w:p w:rsidR="00AD4717" w:rsidRPr="004009D3" w:rsidRDefault="00AD4717" w:rsidP="002F68B4">
      <w:pPr>
        <w:spacing w:before="100" w:beforeAutospacing="1" w:after="100" w:afterAutospacing="1"/>
      </w:pPr>
      <w:r w:rsidRPr="004009D3">
        <w:t>Ný stjórn foreldrafélagsins tók við um miðjan október</w:t>
      </w:r>
      <w:r w:rsidR="00A03733" w:rsidRPr="004009D3">
        <w:t>.  Á</w:t>
      </w:r>
      <w:r w:rsidRPr="004009D3">
        <w:t xml:space="preserve"> þessu starfsári hefur </w:t>
      </w:r>
      <w:r w:rsidR="00A52D96">
        <w:t xml:space="preserve">verið rólegt yfir foreldrafélaginu en það hefur samt </w:t>
      </w:r>
      <w:r w:rsidR="005C7C2D">
        <w:t xml:space="preserve">staðið </w:t>
      </w:r>
      <w:r w:rsidRPr="004009D3">
        <w:t xml:space="preserve">fyrir </w:t>
      </w:r>
      <w:r w:rsidR="00BB480C" w:rsidRPr="004009D3">
        <w:t>leiksýningu</w:t>
      </w:r>
      <w:r w:rsidR="00A52D96">
        <w:t xml:space="preserve"> og</w:t>
      </w:r>
      <w:r w:rsidR="00BB480C" w:rsidRPr="004009D3">
        <w:t xml:space="preserve"> </w:t>
      </w:r>
      <w:r w:rsidRPr="004009D3">
        <w:t xml:space="preserve">jólaföndri í desember.  Einnig gaf foreldrafélagið útskriftarbörnunum merkt handklæði í gjöf þegar þau útskrifuðust.  </w:t>
      </w:r>
    </w:p>
    <w:p w:rsidR="00F653D9" w:rsidRPr="004009D3" w:rsidRDefault="00F653D9" w:rsidP="00F653D9">
      <w:pPr>
        <w:spacing w:before="100" w:beforeAutospacing="1" w:after="100" w:afterAutospacing="1"/>
      </w:pPr>
      <w:r w:rsidRPr="004009D3">
        <w:t xml:space="preserve">Niðurstöður foreldrakönnunar lágu fyrir um miðjan nóvember og vorum við sáttar með þær.  En alltaf má gera betur og í framhaldi af þeim niðurstöðum var unnin úrbótaráætlun.   Von okkar er að sú áætlun skili sér í enn betra skólastarfi.  </w:t>
      </w:r>
    </w:p>
    <w:p w:rsidR="00BB0BDC" w:rsidRPr="004009D3" w:rsidRDefault="00FD100D" w:rsidP="00AD4717">
      <w:pPr>
        <w:spacing w:before="100" w:beforeAutospacing="1" w:after="100" w:afterAutospacing="1"/>
      </w:pPr>
      <w:r w:rsidRPr="004009D3">
        <w:t>Tvisvar á skólaárinu buðum við f</w:t>
      </w:r>
      <w:r w:rsidR="00A03733" w:rsidRPr="004009D3">
        <w:t xml:space="preserve">jölskyldum barnanna </w:t>
      </w:r>
      <w:r w:rsidRPr="004009D3">
        <w:t>á söngfund til okkar.  Á bónd</w:t>
      </w:r>
      <w:r w:rsidR="00375F58" w:rsidRPr="004009D3">
        <w:t>a</w:t>
      </w:r>
      <w:r w:rsidRPr="004009D3">
        <w:t xml:space="preserve">daginn og á konudaginn buðum við í morgunhressingu. </w:t>
      </w:r>
      <w:r w:rsidR="00292C2D" w:rsidRPr="004009D3">
        <w:t xml:space="preserve"> </w:t>
      </w:r>
    </w:p>
    <w:p w:rsidR="001F77D2" w:rsidRDefault="001F77D2">
      <w:r>
        <w:br w:type="page"/>
      </w:r>
    </w:p>
    <w:p w:rsidR="00BB480C" w:rsidRPr="004009D3" w:rsidRDefault="00292C2D" w:rsidP="00AD4717">
      <w:pPr>
        <w:spacing w:before="100" w:beforeAutospacing="1" w:after="100" w:afterAutospacing="1"/>
      </w:pPr>
      <w:r w:rsidRPr="004009D3">
        <w:lastRenderedPageBreak/>
        <w:t>Í janúa</w:t>
      </w:r>
      <w:r w:rsidR="00BC5569" w:rsidRPr="004009D3">
        <w:t xml:space="preserve">r </w:t>
      </w:r>
      <w:r w:rsidR="00BB480C" w:rsidRPr="004009D3">
        <w:t xml:space="preserve">ár hvert </w:t>
      </w:r>
      <w:r w:rsidR="00BC5569" w:rsidRPr="004009D3">
        <w:t xml:space="preserve">minntumst við </w:t>
      </w:r>
      <w:r w:rsidR="00FD100D" w:rsidRPr="004009D3">
        <w:t>eldgo</w:t>
      </w:r>
      <w:r w:rsidR="00A03733" w:rsidRPr="004009D3">
        <w:t>s</w:t>
      </w:r>
      <w:r w:rsidR="00FD100D" w:rsidRPr="004009D3">
        <w:t>s</w:t>
      </w:r>
      <w:r w:rsidR="00BC5569" w:rsidRPr="004009D3">
        <w:t>ins</w:t>
      </w:r>
      <w:r w:rsidR="00FD100D" w:rsidRPr="004009D3">
        <w:t xml:space="preserve"> á Heimaey</w:t>
      </w:r>
      <w:r w:rsidR="00A03733" w:rsidRPr="004009D3">
        <w:t xml:space="preserve">.  </w:t>
      </w:r>
    </w:p>
    <w:p w:rsidR="00AD4717" w:rsidRPr="00375F58" w:rsidRDefault="001B43D9" w:rsidP="002F68B4">
      <w:pPr>
        <w:spacing w:before="100" w:beforeAutospacing="1" w:after="100" w:afterAutospacing="1"/>
      </w:pPr>
      <w:r w:rsidRPr="00375F58">
        <w:t xml:space="preserve">Fastur liður á hverjum föstudegi er söngfundur. Þá koma vinakjarnar saman í stóra salinn, leiðast hönd í hönd, setjast niður og njóta stundarinnar sem Marta Jónsdóttir stjórnar svo listi vel. Fyrirfram er búið að ákveða hvaða söngvar eru sungnir svo allir séu búnir að æfa sig og geti tekið þátt. Stundum koma óvænt atriði frá einhverjum kjarna og stundum eigum við afmælisbörn sem sungið er fyrir. </w:t>
      </w:r>
    </w:p>
    <w:p w:rsidR="004567EE" w:rsidRPr="00666035" w:rsidRDefault="0062300F" w:rsidP="002F68B4">
      <w:pPr>
        <w:spacing w:before="100" w:beforeAutospacing="1" w:after="100" w:afterAutospacing="1"/>
      </w:pPr>
      <w:r w:rsidRPr="00666035">
        <w:t>Breyting varð á áður auglýstri sumarlokun leikskólans sem vera átti 10.</w:t>
      </w:r>
      <w:r w:rsidR="007B57C5" w:rsidRPr="00666035">
        <w:t xml:space="preserve"> júlí – 10. ágúst.  Lokaði leikskólinn 16. júlí og opnaði aftur 17. ágúst.  Ástæðan fyrir þessari breytingu var að nemendur okkar gætu byrjað strax á Víkinni að sumarfrí</w:t>
      </w:r>
      <w:r w:rsidR="00A52D96">
        <w:t>i</w:t>
      </w:r>
      <w:r w:rsidR="007B57C5" w:rsidRPr="00666035">
        <w:t xml:space="preserve"> loknu.  Með þessu geta leikskólarnir tekið nýju börnin sín fyrr inn í skólann og röð, regla og rútína tekið við strax í byrjun september. </w:t>
      </w:r>
    </w:p>
    <w:p w:rsidR="00375F58" w:rsidRDefault="004009D3" w:rsidP="002F68B4">
      <w:pPr>
        <w:spacing w:before="100" w:beforeAutospacing="1" w:after="100" w:afterAutospacing="1"/>
      </w:pPr>
      <w:r>
        <w:t xml:space="preserve">Í byrjun og enda maímánaðar </w:t>
      </w:r>
      <w:r w:rsidR="00375F58">
        <w:t xml:space="preserve">fóru elstu börnin okkar í </w:t>
      </w:r>
      <w:r>
        <w:t xml:space="preserve">skipulagðar heimsóknir á Víkina en þar byrjuðu þau öll 17. ágúst. </w:t>
      </w:r>
    </w:p>
    <w:p w:rsidR="00375F58" w:rsidRDefault="00375F58" w:rsidP="002F68B4">
      <w:pPr>
        <w:spacing w:before="100" w:beforeAutospacing="1" w:after="100" w:afterAutospacing="1"/>
      </w:pPr>
      <w:r>
        <w:t xml:space="preserve">Þann </w:t>
      </w:r>
      <w:r w:rsidR="00F653D9">
        <w:t xml:space="preserve">3. júní fórum við í skemmtiferð með </w:t>
      </w:r>
      <w:r>
        <w:t>með elstu börnin okkar og seinna um daginn v</w:t>
      </w:r>
      <w:r w:rsidR="00A03733">
        <w:t>ar</w:t>
      </w:r>
      <w:r>
        <w:t xml:space="preserve"> foreld</w:t>
      </w:r>
      <w:r w:rsidR="00A03733">
        <w:t>rum</w:t>
      </w:r>
      <w:r>
        <w:t xml:space="preserve"> boð</w:t>
      </w:r>
      <w:r w:rsidR="00A03733">
        <w:t>ið</w:t>
      </w:r>
      <w:r>
        <w:t xml:space="preserve"> í „útskrift“ </w:t>
      </w:r>
      <w:r w:rsidR="00F653D9">
        <w:t xml:space="preserve">í Skátastykkinu. </w:t>
      </w:r>
      <w:r>
        <w:t xml:space="preserve"> Boðið var upp á súkkulaðiköku og mjólk og foreldrafélagið gaf útskriftarbörnunum handklæði me</w:t>
      </w:r>
      <w:r w:rsidR="004009D3">
        <w:t>ð Hjallastefnu</w:t>
      </w:r>
      <w:r w:rsidR="00F40608">
        <w:t>merkinu</w:t>
      </w:r>
      <w:r w:rsidR="004009D3">
        <w:t>.</w:t>
      </w:r>
      <w:r>
        <w:t xml:space="preserve">   </w:t>
      </w:r>
    </w:p>
    <w:p w:rsidR="00CD7F0D" w:rsidRPr="00375F58" w:rsidRDefault="00CD7F0D" w:rsidP="002F68B4">
      <w:pPr>
        <w:spacing w:before="100" w:beforeAutospacing="1" w:after="100" w:afterAutospacing="1"/>
      </w:pPr>
      <w:r w:rsidRPr="00375F58">
        <w:t>Í byrjun júní fengum við hópa af grunnskólabörnum í heimsókn til</w:t>
      </w:r>
      <w:r w:rsidR="00F40608">
        <w:t xml:space="preserve"> okkar</w:t>
      </w:r>
      <w:r w:rsidRPr="00375F58">
        <w:t xml:space="preserve"> en það var liður í dagskrá hjá þeim sem kallast sólskinsdagar.  </w:t>
      </w:r>
      <w:r w:rsidR="00F40608">
        <w:t>G</w:t>
      </w:r>
      <w:r w:rsidRPr="00375F58">
        <w:t>aman</w:t>
      </w:r>
      <w:r w:rsidR="00F40608">
        <w:t xml:space="preserve"> var að fá </w:t>
      </w:r>
      <w:r w:rsidRPr="00375F58">
        <w:t>krakka</w:t>
      </w:r>
      <w:r w:rsidR="00F40608">
        <w:t xml:space="preserve">na inn í leikskólastarfið og skein gleðin úr hverju andliti. </w:t>
      </w:r>
    </w:p>
    <w:p w:rsidR="00805904" w:rsidRDefault="00A52D96" w:rsidP="00805904">
      <w:pPr>
        <w:spacing w:after="200"/>
      </w:pPr>
      <w:r>
        <w:t xml:space="preserve">Í byrjun júlímánaðar tókum við þátt í </w:t>
      </w:r>
      <w:r w:rsidR="005B5891">
        <w:t>Goslokahátíðin</w:t>
      </w:r>
      <w:r>
        <w:t xml:space="preserve">ni en </w:t>
      </w:r>
      <w:r w:rsidR="00805904" w:rsidRPr="00375F58">
        <w:t>3. júlí 1973 var eldgosinu á Heimaey formlega lýst lokið. Árlega fagna Vestmanneyingar því og þakka fyrir að Heimaey var aftur byggð, því hvergi finnst okkur betra að vera og búa. Í dag er sú kynslóð fólks sem man eldgosið að eldast og því mikilvægt að þær minningar, sögur og sagnir sem fylgja þessum viðburði í sögu okkar glatist ekki. Í leikskólanum tökum við þátt í þeim viðburðum sem tengja okkur við eldgosið, í janúar fórum við með kerti upp að hraunjaðrinum ti</w:t>
      </w:r>
      <w:r w:rsidR="004009D3">
        <w:t>l að minnast upphafs eldgossins og í byjun júlí fögnum við á Goslokahátíð.  Í ár kom Bjartmar Guðlaugsson í heimsókn til okkar og tók lagið með Mörtu, sun</w:t>
      </w:r>
      <w:r w:rsidR="005B5891">
        <w:t>g</w:t>
      </w:r>
      <w:r w:rsidR="004009D3">
        <w:t>um við m.a. Goslokalagið frá árinu 2013.  Einnig tókum við þátt í gleði á Stakkagerðistúni, horfðum á atriði frá Sirkus Íslands og fengum goslokaís.</w:t>
      </w:r>
      <w:r w:rsidR="00805904" w:rsidRPr="00375F58">
        <w:t xml:space="preserve"> </w:t>
      </w:r>
    </w:p>
    <w:p w:rsidR="00F60FCE" w:rsidRPr="00375F58" w:rsidRDefault="00F60FCE" w:rsidP="00805904">
      <w:pPr>
        <w:spacing w:after="200"/>
      </w:pPr>
      <w:r>
        <w:t>Leikskólinn fór svo í sumarfrí eins og áður sagði þann 16. júlí.</w:t>
      </w:r>
    </w:p>
    <w:p w:rsidR="0028592A" w:rsidRDefault="0028592A" w:rsidP="0028592A">
      <w:pPr>
        <w:spacing w:after="200"/>
      </w:pPr>
    </w:p>
    <w:p w:rsidR="002B22E8" w:rsidRDefault="002B22E8" w:rsidP="00501BB5">
      <w:pPr>
        <w:pStyle w:val="Heading3"/>
        <w:jc w:val="both"/>
      </w:pPr>
      <w:bookmarkStart w:id="21" w:name="_Toc157232065"/>
      <w:bookmarkStart w:id="22" w:name="_Toc157232243"/>
      <w:bookmarkStart w:id="23" w:name="_Toc152046086"/>
      <w:r w:rsidRPr="002B4B19">
        <w:t xml:space="preserve">2.2.1. </w:t>
      </w:r>
      <w:bookmarkEnd w:id="21"/>
      <w:bookmarkEnd w:id="22"/>
      <w:r w:rsidR="00D33FFE">
        <w:t>Aðlögun nýrra barna</w:t>
      </w:r>
    </w:p>
    <w:p w:rsidR="003065A0" w:rsidRPr="0052729E" w:rsidRDefault="0099138E" w:rsidP="003065A0">
      <w:r w:rsidRPr="0052729E">
        <w:t xml:space="preserve">Aðlögun nýrra barna hófst í </w:t>
      </w:r>
      <w:r w:rsidR="00D32028" w:rsidRPr="0052729E">
        <w:t xml:space="preserve">ágúst </w:t>
      </w:r>
      <w:r w:rsidR="0052729E" w:rsidRPr="0052729E">
        <w:t xml:space="preserve">þegar leikskólinn opnaði aftur eftir sumarfrí og </w:t>
      </w:r>
      <w:r w:rsidR="0003244E">
        <w:t>var</w:t>
      </w:r>
      <w:r w:rsidR="0052729E" w:rsidRPr="0052729E">
        <w:t xml:space="preserve"> lokið </w:t>
      </w:r>
      <w:r w:rsidR="004009D3">
        <w:t>í byrjun</w:t>
      </w:r>
      <w:r w:rsidR="0052729E" w:rsidRPr="0052729E">
        <w:t xml:space="preserve"> september.  Hvítikjarni sem er yngsti kjarninn og kynjablandaður t</w:t>
      </w:r>
      <w:r w:rsidR="0003244E">
        <w:t xml:space="preserve">ók inn </w:t>
      </w:r>
      <w:r w:rsidR="0052729E" w:rsidRPr="0052729E">
        <w:t>1</w:t>
      </w:r>
      <w:r w:rsidR="00BB0BDC">
        <w:t>2</w:t>
      </w:r>
      <w:r w:rsidR="0052729E" w:rsidRPr="0052729E">
        <w:t xml:space="preserve"> ný börn</w:t>
      </w:r>
      <w:r w:rsidR="0003244E">
        <w:t xml:space="preserve">.  </w:t>
      </w:r>
      <w:r w:rsidR="00A52D96">
        <w:t>Eitt til tvö</w:t>
      </w:r>
      <w:r w:rsidR="0052729E" w:rsidRPr="0052729E">
        <w:t xml:space="preserve"> ný börn by</w:t>
      </w:r>
      <w:r w:rsidR="0028592A">
        <w:t>r</w:t>
      </w:r>
      <w:r w:rsidR="0052729E" w:rsidRPr="0052729E">
        <w:t>juðu</w:t>
      </w:r>
      <w:r w:rsidR="0028592A">
        <w:t xml:space="preserve"> á</w:t>
      </w:r>
      <w:r w:rsidR="0052729E" w:rsidRPr="0052729E">
        <w:t xml:space="preserve"> </w:t>
      </w:r>
      <w:r w:rsidR="0003244E">
        <w:t xml:space="preserve">drengja- og stúlknakjörnunum og </w:t>
      </w:r>
      <w:r w:rsidR="0052729E" w:rsidRPr="0052729E">
        <w:t xml:space="preserve"> var aðlögun þeirra lokið í kringum 24. ágúst.  </w:t>
      </w:r>
    </w:p>
    <w:p w:rsidR="003065A0" w:rsidRPr="003065A0" w:rsidRDefault="003065A0" w:rsidP="003065A0"/>
    <w:p w:rsidR="00910F9F" w:rsidRDefault="002B22E8" w:rsidP="00501BB5">
      <w:pPr>
        <w:pStyle w:val="Heading3"/>
        <w:jc w:val="both"/>
      </w:pPr>
      <w:bookmarkStart w:id="24" w:name="_Toc157232066"/>
      <w:bookmarkStart w:id="25" w:name="_Toc157232244"/>
      <w:r w:rsidRPr="00D40F92">
        <w:lastRenderedPageBreak/>
        <w:t>2.2.2</w:t>
      </w:r>
      <w:r w:rsidR="00AD6162" w:rsidRPr="00D40F92">
        <w:t xml:space="preserve">. </w:t>
      </w:r>
      <w:r w:rsidR="006F1CF5" w:rsidRPr="00D40F92">
        <w:t>Dagskipulag</w:t>
      </w:r>
      <w:bookmarkEnd w:id="23"/>
      <w:bookmarkEnd w:id="24"/>
      <w:bookmarkEnd w:id="25"/>
    </w:p>
    <w:p w:rsidR="00E7574D" w:rsidRDefault="0099138E" w:rsidP="003065A0">
      <w:r w:rsidRPr="0003244E">
        <w:t>Dagskipula</w:t>
      </w:r>
      <w:r w:rsidR="00E7574D">
        <w:t xml:space="preserve">g leikskólans </w:t>
      </w:r>
      <w:r w:rsidRPr="0003244E">
        <w:t>síðastlið</w:t>
      </w:r>
      <w:r w:rsidR="0003244E" w:rsidRPr="0003244E">
        <w:t>ið</w:t>
      </w:r>
      <w:r w:rsidRPr="0003244E">
        <w:t xml:space="preserve"> starfsár </w:t>
      </w:r>
      <w:r w:rsidR="00E7574D">
        <w:t xml:space="preserve">einkenndist af </w:t>
      </w:r>
      <w:r w:rsidRPr="0003244E">
        <w:t>röð</w:t>
      </w:r>
      <w:r w:rsidR="00E7574D">
        <w:t>,</w:t>
      </w:r>
      <w:r w:rsidRPr="0003244E">
        <w:t xml:space="preserve"> regl</w:t>
      </w:r>
      <w:r w:rsidR="00E7574D">
        <w:t>u</w:t>
      </w:r>
      <w:r w:rsidRPr="0003244E">
        <w:t xml:space="preserve"> og rútín</w:t>
      </w:r>
      <w:r w:rsidR="00E7574D">
        <w:t>u</w:t>
      </w:r>
      <w:r w:rsidR="00236F7F">
        <w:t xml:space="preserve"> og endurtekningu á </w:t>
      </w:r>
      <w:r w:rsidRPr="0003244E">
        <w:t>hópatím</w:t>
      </w:r>
      <w:r w:rsidR="00236F7F">
        <w:t>um og valtímum</w:t>
      </w:r>
      <w:r w:rsidR="0003244E" w:rsidRPr="0003244E">
        <w:t xml:space="preserve">.  </w:t>
      </w:r>
    </w:p>
    <w:p w:rsidR="00E7574D" w:rsidRDefault="00E7574D" w:rsidP="003065A0">
      <w:r>
        <w:t xml:space="preserve">7:30 </w:t>
      </w:r>
      <w:r w:rsidR="0003244E" w:rsidRPr="0003244E">
        <w:t xml:space="preserve">Leikskólinn opnar </w:t>
      </w:r>
      <w:r>
        <w:t xml:space="preserve">- </w:t>
      </w:r>
      <w:r w:rsidRPr="00236F7F">
        <w:rPr>
          <w:u w:val="single"/>
        </w:rPr>
        <w:t>val</w:t>
      </w:r>
    </w:p>
    <w:p w:rsidR="00E7574D" w:rsidRDefault="0003244E" w:rsidP="003065A0">
      <w:r w:rsidRPr="0003244E">
        <w:t xml:space="preserve">8:30 </w:t>
      </w:r>
      <w:r w:rsidR="00E7574D" w:rsidRPr="00236F7F">
        <w:rPr>
          <w:u w:val="single"/>
        </w:rPr>
        <w:t>Hópatími</w:t>
      </w:r>
      <w:r w:rsidR="00E7574D">
        <w:t xml:space="preserve"> sem byrjar</w:t>
      </w:r>
      <w:r w:rsidRPr="0003244E">
        <w:t xml:space="preserve"> með morgunmat</w:t>
      </w:r>
    </w:p>
    <w:p w:rsidR="00E7574D" w:rsidRDefault="0003244E" w:rsidP="003065A0">
      <w:r w:rsidRPr="0003244E">
        <w:t xml:space="preserve">9:45 </w:t>
      </w:r>
      <w:r w:rsidR="00E7574D">
        <w:t>B</w:t>
      </w:r>
      <w:r w:rsidRPr="0003244E">
        <w:t>löndun</w:t>
      </w:r>
      <w:r w:rsidR="00E7574D">
        <w:t>, vinahópar hittast</w:t>
      </w:r>
    </w:p>
    <w:p w:rsidR="00E7574D" w:rsidRDefault="00E7574D" w:rsidP="003065A0">
      <w:r>
        <w:t>1</w:t>
      </w:r>
      <w:r w:rsidR="0003244E" w:rsidRPr="0003244E">
        <w:t>0:00</w:t>
      </w:r>
      <w:r w:rsidR="0003244E" w:rsidRPr="00236F7F">
        <w:rPr>
          <w:u w:val="single"/>
        </w:rPr>
        <w:t xml:space="preserve"> </w:t>
      </w:r>
      <w:r w:rsidRPr="00236F7F">
        <w:rPr>
          <w:u w:val="single"/>
        </w:rPr>
        <w:t>V</w:t>
      </w:r>
      <w:r w:rsidR="0003244E" w:rsidRPr="00236F7F">
        <w:rPr>
          <w:u w:val="single"/>
        </w:rPr>
        <w:t>altími</w:t>
      </w:r>
      <w:r w:rsidR="0003244E" w:rsidRPr="0003244E">
        <w:t xml:space="preserve"> og </w:t>
      </w:r>
      <w:r>
        <w:t>frjáls leikur</w:t>
      </w:r>
    </w:p>
    <w:p w:rsidR="00E7574D" w:rsidRDefault="0003244E" w:rsidP="003065A0">
      <w:r w:rsidRPr="0003244E">
        <w:t xml:space="preserve">11:30 </w:t>
      </w:r>
      <w:r w:rsidR="00E7574D" w:rsidRPr="00236F7F">
        <w:rPr>
          <w:u w:val="single"/>
        </w:rPr>
        <w:t>H</w:t>
      </w:r>
      <w:r w:rsidRPr="00236F7F">
        <w:rPr>
          <w:u w:val="single"/>
        </w:rPr>
        <w:t>ópatími</w:t>
      </w:r>
      <w:r w:rsidRPr="0003244E">
        <w:t xml:space="preserve"> sem byrjar með hádegismat, yngstu börnin </w:t>
      </w:r>
      <w:r w:rsidR="00E7574D">
        <w:t>hvílast á</w:t>
      </w:r>
      <w:r w:rsidRPr="0003244E">
        <w:t xml:space="preserve"> meðan þau eldri vinna verkefni með kennaranum sínum.  </w:t>
      </w:r>
    </w:p>
    <w:p w:rsidR="00E7574D" w:rsidRDefault="00E7574D" w:rsidP="003065A0">
      <w:r>
        <w:t>1</w:t>
      </w:r>
      <w:r w:rsidR="0003244E" w:rsidRPr="0003244E">
        <w:t xml:space="preserve">3:30 </w:t>
      </w:r>
      <w:r w:rsidRPr="00236F7F">
        <w:rPr>
          <w:u w:val="single"/>
        </w:rPr>
        <w:t>Valtími</w:t>
      </w:r>
      <w:r>
        <w:t xml:space="preserve"> og frjáls leikur</w:t>
      </w:r>
    </w:p>
    <w:p w:rsidR="00E7574D" w:rsidRDefault="00E7574D" w:rsidP="003065A0">
      <w:r>
        <w:t>1</w:t>
      </w:r>
      <w:r w:rsidR="0003244E" w:rsidRPr="0003244E">
        <w:t xml:space="preserve">4:30 </w:t>
      </w:r>
      <w:r w:rsidR="00236F7F">
        <w:t>N</w:t>
      </w:r>
      <w:r w:rsidR="0003244E" w:rsidRPr="0003244E">
        <w:t xml:space="preserve">ónhressig, róleg stund á kjarna og </w:t>
      </w:r>
      <w:r w:rsidR="0003244E" w:rsidRPr="00236F7F">
        <w:rPr>
          <w:u w:val="single"/>
        </w:rPr>
        <w:t>val</w:t>
      </w:r>
      <w:r w:rsidR="0003244E" w:rsidRPr="0003244E">
        <w:t xml:space="preserve"> aftur.  </w:t>
      </w:r>
    </w:p>
    <w:p w:rsidR="003065A0" w:rsidRPr="0003244E" w:rsidRDefault="0003244E" w:rsidP="003065A0">
      <w:r w:rsidRPr="0003244E">
        <w:t>Deginum lýkur hjá flestum um klukkan 16:00 en leikskólinn er opinn til kl. 1</w:t>
      </w:r>
      <w:r w:rsidR="004303B9">
        <w:t>6:30</w:t>
      </w:r>
      <w:r w:rsidRPr="0003244E">
        <w:t>.</w:t>
      </w:r>
    </w:p>
    <w:p w:rsidR="003065A0" w:rsidRPr="003065A0" w:rsidRDefault="003065A0" w:rsidP="003065A0"/>
    <w:p w:rsidR="005E7D61" w:rsidRDefault="002B22E8" w:rsidP="00501BB5">
      <w:pPr>
        <w:pStyle w:val="Heading3"/>
        <w:jc w:val="both"/>
      </w:pPr>
      <w:bookmarkStart w:id="26" w:name="_Toc152046087"/>
      <w:bookmarkStart w:id="27" w:name="_Toc157232067"/>
      <w:bookmarkStart w:id="28" w:name="_Toc157232245"/>
      <w:r w:rsidRPr="00D40F92">
        <w:t>2.2.3</w:t>
      </w:r>
      <w:r w:rsidR="00AD6162" w:rsidRPr="00D40F92">
        <w:t xml:space="preserve">. </w:t>
      </w:r>
      <w:r w:rsidR="00456684" w:rsidRPr="00D40F92">
        <w:t>Skólaföt</w:t>
      </w:r>
      <w:bookmarkEnd w:id="26"/>
      <w:bookmarkEnd w:id="27"/>
      <w:bookmarkEnd w:id="28"/>
    </w:p>
    <w:p w:rsidR="00952869" w:rsidRDefault="00952869" w:rsidP="00952869">
      <w:pPr>
        <w:spacing w:before="100" w:beforeAutospacing="1" w:after="100" w:afterAutospacing="1"/>
        <w:jc w:val="both"/>
      </w:pPr>
      <w:r>
        <w:rPr>
          <w:lang w:val="nb-NO"/>
        </w:rPr>
        <w:t xml:space="preserve">Skólafatnaður er notaður í leikskólanum, bæði fyrir börn og starfsfólk. Markmiðið er margþætt en sem dæmi má nefna að með samskonar skólafatnaði styrkist liðsheild meðal barnanna, samkeppni minnkar og öll börn mæta í þægilegum og slitsterkum vinnufatnaði á degi hverjum. Fötin samanstanda af tveimur tegundum íþróttabuxna, annars vegar joggingbuxur og hins vegar léttbuxur (leggings). Í boði eru stutterma og langerma bolir sem börnin geta valið í rauðum og bláum lit. Rauð flíspeysa eða lopapeysa í rauðum eða bláum lit eru einnig hluti skólafatanna. Til að mæta óskum stúlknanna um kvenleg einkenni í skólafötunum eru í boði þægileg íþróttapils í sömu litum og skólabolirnir. </w:t>
      </w:r>
    </w:p>
    <w:p w:rsidR="003065A0" w:rsidRPr="003065A0" w:rsidRDefault="00952869" w:rsidP="00952869">
      <w:pPr>
        <w:spacing w:before="100" w:beforeAutospacing="1" w:after="100" w:afterAutospacing="1"/>
        <w:jc w:val="both"/>
        <w:rPr>
          <w:color w:val="FF0000"/>
        </w:rPr>
      </w:pPr>
      <w:r>
        <w:rPr>
          <w:lang w:val="nb-NO"/>
        </w:rPr>
        <w:t xml:space="preserve">Foreldrum er tilkynnt um fyrirkomulagið strax í upphafi þegar þeir velja leikskóla. Fatnaðurinn er seldur í skólanum og í netverslun á hjalli.is og geta foreldrar valið að dreifa kostnaði við kaupin á allt að sex mánuði. </w:t>
      </w:r>
    </w:p>
    <w:p w:rsidR="003065A0" w:rsidRPr="003065A0" w:rsidRDefault="003065A0" w:rsidP="003065A0"/>
    <w:p w:rsidR="001F77D2" w:rsidRDefault="001F77D2">
      <w:pPr>
        <w:rPr>
          <w:rFonts w:ascii="Arial" w:hAnsi="Arial" w:cs="Arial"/>
          <w:b/>
          <w:bCs/>
          <w:sz w:val="26"/>
          <w:szCs w:val="26"/>
        </w:rPr>
      </w:pPr>
      <w:bookmarkStart w:id="29" w:name="_Toc152046088"/>
      <w:bookmarkStart w:id="30" w:name="_Toc157232068"/>
      <w:bookmarkStart w:id="31" w:name="_Toc157232246"/>
      <w:r>
        <w:br w:type="page"/>
      </w:r>
    </w:p>
    <w:p w:rsidR="007C1FE8" w:rsidRDefault="002B22E8" w:rsidP="00501BB5">
      <w:pPr>
        <w:pStyle w:val="Heading3"/>
        <w:jc w:val="both"/>
      </w:pPr>
      <w:r w:rsidRPr="00892075">
        <w:lastRenderedPageBreak/>
        <w:t>2.2.4</w:t>
      </w:r>
      <w:r w:rsidR="00AD6162" w:rsidRPr="00892075">
        <w:t xml:space="preserve">. </w:t>
      </w:r>
      <w:r w:rsidR="005E7D61" w:rsidRPr="00892075">
        <w:t>Ferðir</w:t>
      </w:r>
      <w:r w:rsidR="00954390" w:rsidRPr="00892075">
        <w:t xml:space="preserve"> og uppákomur</w:t>
      </w:r>
      <w:bookmarkStart w:id="32" w:name="_Toc152046090"/>
      <w:bookmarkEnd w:id="29"/>
      <w:bookmarkEnd w:id="30"/>
      <w:bookmarkEnd w:id="31"/>
    </w:p>
    <w:p w:rsidR="005A3F03" w:rsidRDefault="005A3F03" w:rsidP="005A3F03">
      <w:pPr>
        <w:spacing w:before="100" w:beforeAutospacing="1" w:after="100" w:afterAutospacing="1"/>
      </w:pPr>
      <w:r>
        <w:t xml:space="preserve">Vettvangsferðir eru fastur liður í skólastarfi leikskólans Sóla.  Oftast fara hópstjórar einir og sér með hópana sína í ferðir en stundum sameinast vinahópar eða tveir og tveir stúlkna- og drengjahópar. </w:t>
      </w:r>
      <w:r w:rsidR="00666035">
        <w:t>Hér eru okkar engar takmarkanir settar en margir hópa</w:t>
      </w:r>
      <w:r w:rsidR="004303B9">
        <w:t xml:space="preserve">r velja gönguferðir upp á hraun, </w:t>
      </w:r>
      <w:r w:rsidR="00666035">
        <w:t>kveikja eld og grilla sér er eitthvað til að borða</w:t>
      </w:r>
      <w:r w:rsidR="004303B9">
        <w:t xml:space="preserve">, </w:t>
      </w:r>
      <w:r w:rsidR="005129F0">
        <w:t xml:space="preserve"> söfnin í Vestmannaeyjum, </w:t>
      </w:r>
      <w:r w:rsidR="00666035">
        <w:t>hafnarsvæðið</w:t>
      </w:r>
      <w:r w:rsidR="004303B9">
        <w:t xml:space="preserve"> hefur einnig verið vinsælt hjá okkur,</w:t>
      </w:r>
      <w:r w:rsidR="00666035">
        <w:t xml:space="preserve"> </w:t>
      </w:r>
      <w:r w:rsidR="004303B9">
        <w:t xml:space="preserve">bærinn, </w:t>
      </w:r>
      <w:r w:rsidR="00666035">
        <w:t>fjaran og Skansinn.</w:t>
      </w:r>
    </w:p>
    <w:p w:rsidR="003065A0" w:rsidRDefault="005A3F03" w:rsidP="003065A0">
      <w:pPr>
        <w:rPr>
          <w:lang w:val="nb-NO"/>
        </w:rPr>
      </w:pPr>
      <w:r>
        <w:rPr>
          <w:lang w:val="nb-NO"/>
        </w:rPr>
        <w:t xml:space="preserve">Vettvangsferðir </w:t>
      </w:r>
      <w:r w:rsidR="00B35D56">
        <w:rPr>
          <w:lang w:val="nb-NO"/>
        </w:rPr>
        <w:t xml:space="preserve">eru mikil </w:t>
      </w:r>
      <w:r>
        <w:rPr>
          <w:lang w:val="nb-NO"/>
        </w:rPr>
        <w:t>upplif</w:t>
      </w:r>
      <w:r w:rsidR="00584B4F">
        <w:rPr>
          <w:lang w:val="nb-NO"/>
        </w:rPr>
        <w:t>un fyrir börn</w:t>
      </w:r>
      <w:r w:rsidR="00B35D56">
        <w:rPr>
          <w:lang w:val="nb-NO"/>
        </w:rPr>
        <w:t>, að fá að skoða og rannsak</w:t>
      </w:r>
      <w:r>
        <w:rPr>
          <w:lang w:val="nb-NO"/>
        </w:rPr>
        <w:t xml:space="preserve">a heim hinna fullorðnu </w:t>
      </w:r>
      <w:r w:rsidR="00584B4F">
        <w:rPr>
          <w:lang w:val="nb-NO"/>
        </w:rPr>
        <w:t>er alltaf spennandi.  Raunveruleik</w:t>
      </w:r>
      <w:r w:rsidR="00E7574D">
        <w:rPr>
          <w:lang w:val="nb-NO"/>
        </w:rPr>
        <w:t>a</w:t>
      </w:r>
      <w:r w:rsidR="00584B4F">
        <w:rPr>
          <w:lang w:val="nb-NO"/>
        </w:rPr>
        <w:t>tengd verkefni í daglegu starfi er</w:t>
      </w:r>
      <w:r w:rsidR="00E7574D">
        <w:rPr>
          <w:lang w:val="nb-NO"/>
        </w:rPr>
        <w:t>u</w:t>
      </w:r>
      <w:r w:rsidR="00584B4F">
        <w:rPr>
          <w:lang w:val="nb-NO"/>
        </w:rPr>
        <w:t xml:space="preserve"> mikilvæg og tenging við atvinnulífið eins og heimsókn á verkstæði eða í frystihús</w:t>
      </w:r>
      <w:r w:rsidR="00B35D56">
        <w:rPr>
          <w:lang w:val="nb-NO"/>
        </w:rPr>
        <w:t>.</w:t>
      </w:r>
    </w:p>
    <w:p w:rsidR="00CF4A89" w:rsidRDefault="00CF4A89" w:rsidP="003065A0">
      <w:pPr>
        <w:rPr>
          <w:lang w:val="nb-NO"/>
        </w:rPr>
      </w:pPr>
    </w:p>
    <w:p w:rsidR="00DA1C0D" w:rsidRDefault="00DA1C0D" w:rsidP="003065A0">
      <w:pPr>
        <w:rPr>
          <w:lang w:val="nb-NO"/>
        </w:rPr>
      </w:pPr>
    </w:p>
    <w:p w:rsidR="00064358" w:rsidRDefault="00064358" w:rsidP="003065A0">
      <w:pPr>
        <w:rPr>
          <w:lang w:val="nb-NO"/>
        </w:rPr>
      </w:pPr>
    </w:p>
    <w:p w:rsidR="00064358" w:rsidRDefault="00064358" w:rsidP="003065A0">
      <w:pPr>
        <w:rPr>
          <w:lang w:val="nb-NO"/>
        </w:rPr>
      </w:pPr>
    </w:p>
    <w:p w:rsidR="00057814" w:rsidRDefault="002B22E8" w:rsidP="00CF4A89">
      <w:pPr>
        <w:pStyle w:val="Heading3"/>
        <w:jc w:val="both"/>
      </w:pPr>
      <w:bookmarkStart w:id="33" w:name="_Toc157232069"/>
      <w:bookmarkStart w:id="34" w:name="_Toc157232247"/>
      <w:r w:rsidRPr="00CC5149">
        <w:t>2.2.5</w:t>
      </w:r>
      <w:r w:rsidR="00AD6162" w:rsidRPr="00CC5149">
        <w:t xml:space="preserve">. </w:t>
      </w:r>
      <w:r w:rsidR="00057814" w:rsidRPr="00CC5149">
        <w:t>Gestir</w:t>
      </w:r>
      <w:bookmarkEnd w:id="32"/>
      <w:bookmarkEnd w:id="33"/>
      <w:bookmarkEnd w:id="34"/>
    </w:p>
    <w:p w:rsidR="005A3F03" w:rsidRDefault="005A3F03" w:rsidP="005A3F03">
      <w:pPr>
        <w:spacing w:before="100" w:beforeAutospacing="1" w:after="100" w:afterAutospacing="1"/>
      </w:pPr>
      <w:r>
        <w:t xml:space="preserve">Á skólaárinu fengum við nokkrar skemmtilegar heimsóknir í leikskólann.  </w:t>
      </w:r>
    </w:p>
    <w:p w:rsidR="00666035" w:rsidRDefault="00666035" w:rsidP="00666035">
      <w:pPr>
        <w:spacing w:before="100" w:beforeAutospacing="1" w:after="100" w:afterAutospacing="1"/>
      </w:pPr>
      <w:r>
        <w:t xml:space="preserve">Í lok október kom fulltrúi frá innra eftirliti Hjallastefnunnar Lilja Sigurðardóttir í heimsókn til okkar en hlutverk hennar í þessari heimsókn var að gera athugun á starfi okkar hér á Sóla, skoða útisvæðið og spjalla við starfsfólk og foreldrar. </w:t>
      </w:r>
    </w:p>
    <w:p w:rsidR="00667C01" w:rsidRDefault="00666035" w:rsidP="005A3F03">
      <w:r>
        <w:t xml:space="preserve">Í nóvember var útisvæðið við leikskólann aðalsskoðað af löggiltum aðila.  Skýrslan var send til Hjallastefnunnar og Vestmannaeyjabæjar. </w:t>
      </w:r>
    </w:p>
    <w:p w:rsidR="009E27D8" w:rsidRDefault="009E27D8" w:rsidP="005A3F03">
      <w:pPr>
        <w:spacing w:before="100" w:beforeAutospacing="1" w:after="100" w:afterAutospacing="1"/>
      </w:pPr>
      <w:r>
        <w:t xml:space="preserve">Í lok nóvember bauð foreldrafélagið okkur upp á leiksýninguna </w:t>
      </w:r>
      <w:r w:rsidRPr="00B72DF1">
        <w:rPr>
          <w:i/>
        </w:rPr>
        <w:t>Leikrit í tösku</w:t>
      </w:r>
      <w:r>
        <w:t xml:space="preserve"> með Þórdísi Arn</w:t>
      </w:r>
      <w:r w:rsidR="00B72DF1">
        <w:t xml:space="preserve">ljótsdóttur.  </w:t>
      </w:r>
    </w:p>
    <w:p w:rsidR="005A3F03" w:rsidRDefault="00667C01" w:rsidP="005A3F03">
      <w:pPr>
        <w:spacing w:before="100" w:beforeAutospacing="1" w:after="100" w:afterAutospacing="1"/>
      </w:pPr>
      <w:r>
        <w:t>Leikskólinn A</w:t>
      </w:r>
      <w:r w:rsidR="00666035">
        <w:t>kur í Reykjanesbæ</w:t>
      </w:r>
      <w:r>
        <w:t xml:space="preserve"> kom í heimsókn til okkar</w:t>
      </w:r>
      <w:r w:rsidR="005A3F03">
        <w:t>. Starfsfólk</w:t>
      </w:r>
      <w:r>
        <w:t xml:space="preserve"> skóla</w:t>
      </w:r>
      <w:r w:rsidR="00666035">
        <w:t>ns</w:t>
      </w:r>
      <w:r w:rsidR="005A3F03">
        <w:t xml:space="preserve"> nýtti tímann vel og heimsótti alla kjarna og spjallaði við börn og star</w:t>
      </w:r>
      <w:r w:rsidR="00584B4F">
        <w:t>fsfólk.</w:t>
      </w:r>
      <w:r w:rsidR="005A3F03">
        <w:t xml:space="preserve"> </w:t>
      </w:r>
    </w:p>
    <w:p w:rsidR="00666035" w:rsidRDefault="00666035" w:rsidP="005A3F03">
      <w:pPr>
        <w:spacing w:before="100" w:beforeAutospacing="1" w:after="100" w:afterAutospacing="1"/>
      </w:pPr>
      <w:r>
        <w:t>Leikskólastjórarnir Árn</w:t>
      </w:r>
      <w:r w:rsidR="008235CC">
        <w:t>ý Steind</w:t>
      </w:r>
      <w:r>
        <w:t xml:space="preserve">órsdóttir og Kristín Kristjánsdóttir komu í heimsókn </w:t>
      </w:r>
      <w:r w:rsidR="00CF4A89">
        <w:t xml:space="preserve">    </w:t>
      </w:r>
      <w:r w:rsidR="00533D40">
        <w:t xml:space="preserve">11. mars </w:t>
      </w:r>
      <w:r>
        <w:t xml:space="preserve">og voru með skemmtilegt innlegg um Hjallastarf </w:t>
      </w:r>
      <w:r w:rsidR="00533D40">
        <w:t xml:space="preserve">á starfskonufundi. </w:t>
      </w:r>
    </w:p>
    <w:p w:rsidR="00533D40" w:rsidRDefault="00533D40" w:rsidP="005A3F03">
      <w:pPr>
        <w:spacing w:before="100" w:beforeAutospacing="1" w:after="100" w:afterAutospacing="1"/>
      </w:pPr>
      <w:r>
        <w:t>Margrét Pála Ólafsdóttir höfundur Hjallastefnunnar kom í he</w:t>
      </w:r>
      <w:r w:rsidR="00CF4A89">
        <w:t>imsókn til okkar 5. j</w:t>
      </w:r>
      <w:r>
        <w:t>úní og dvaldi daglangt með okkur á Sóla, tók þátt í söngfundi með okkur, heilsaði upp á börn, kennara og foreldrar og spjallaði um fræðin við okkur. Það er alltaf gaman þegar Magga Pála kemur í heimsókn</w:t>
      </w:r>
    </w:p>
    <w:p w:rsidR="003065A0" w:rsidRPr="003065A0" w:rsidRDefault="003065A0" w:rsidP="003065A0">
      <w:pPr>
        <w:rPr>
          <w:color w:val="FF0000"/>
        </w:rPr>
      </w:pPr>
    </w:p>
    <w:p w:rsidR="00151684" w:rsidRPr="00CC7237" w:rsidRDefault="00412A1B" w:rsidP="00E01695">
      <w:pPr>
        <w:pStyle w:val="Heading1"/>
        <w:jc w:val="center"/>
      </w:pPr>
      <w:bookmarkStart w:id="35" w:name="_Toc152046091"/>
      <w:bookmarkStart w:id="36" w:name="_Toc157232070"/>
      <w:bookmarkStart w:id="37" w:name="_Toc157232248"/>
      <w:r w:rsidRPr="00CC7237">
        <w:lastRenderedPageBreak/>
        <w:t>3. Starfsmannahald</w:t>
      </w:r>
      <w:bookmarkEnd w:id="35"/>
      <w:bookmarkEnd w:id="36"/>
      <w:bookmarkEnd w:id="37"/>
    </w:p>
    <w:p w:rsidR="00560911" w:rsidRDefault="003A7D00" w:rsidP="00501BB5">
      <w:pPr>
        <w:pStyle w:val="Heading2"/>
        <w:jc w:val="both"/>
      </w:pPr>
      <w:bookmarkStart w:id="38" w:name="_Toc157232071"/>
      <w:bookmarkStart w:id="39" w:name="_Toc157232249"/>
      <w:r w:rsidRPr="00CC7237">
        <w:t xml:space="preserve">3.1. </w:t>
      </w:r>
      <w:r w:rsidR="00645DA4" w:rsidRPr="00CC7237">
        <w:t>Móttaka nýrra starfsmanna</w:t>
      </w:r>
      <w:bookmarkEnd w:id="38"/>
      <w:bookmarkEnd w:id="39"/>
    </w:p>
    <w:p w:rsidR="003065A0" w:rsidRDefault="00B35D56" w:rsidP="003065A0">
      <w:r w:rsidRPr="00B35D56">
        <w:t>Móttaka nýrra starfsmanna er í höndum skólastjóra.</w:t>
      </w:r>
      <w:r w:rsidR="00E7574D">
        <w:t xml:space="preserve">  Allir starfsmenn fá í hendur </w:t>
      </w:r>
      <w:r w:rsidR="00E7574D" w:rsidRPr="00E7574D">
        <w:rPr>
          <w:i/>
        </w:rPr>
        <w:t>H</w:t>
      </w:r>
      <w:r w:rsidRPr="00E7574D">
        <w:rPr>
          <w:i/>
        </w:rPr>
        <w:t>andbók Hjallastefnunnar</w:t>
      </w:r>
      <w:r w:rsidRPr="00B35D56">
        <w:t xml:space="preserve"> og skólastjóri fer í gegnum helstu atriðið hennar með nýju fólki.  Þar ber helst að nefna Meginreglur Hjallastefnunnar og </w:t>
      </w:r>
      <w:r w:rsidR="00E7574D">
        <w:t>K</w:t>
      </w:r>
      <w:r w:rsidRPr="00B35D56">
        <w:t>ynjanámskrána.  Nýir starfsmenn skrifa undir ráðningasaming og um leið þagna</w:t>
      </w:r>
      <w:r w:rsidR="00064358">
        <w:t>r</w:t>
      </w:r>
      <w:r w:rsidRPr="00B35D56">
        <w:t xml:space="preserve">skyldu.  Ennfremur þarf nýtt fólk að skila inn sakavottorði eða samþykkja að sakavottorð séu skoðuð.  Allir nýir starfsmenn fá </w:t>
      </w:r>
      <w:r w:rsidR="00064358">
        <w:t>2-3</w:t>
      </w:r>
      <w:r w:rsidR="007B66F3">
        <w:t xml:space="preserve"> </w:t>
      </w:r>
      <w:r w:rsidRPr="00B35D56">
        <w:t>vinnuboli og vesti eða flí</w:t>
      </w:r>
      <w:r>
        <w:t>speysu.</w:t>
      </w:r>
      <w:r w:rsidR="00CF4A89">
        <w:t xml:space="preserve"> Einnig f</w:t>
      </w:r>
      <w:r w:rsidR="009E27D8">
        <w:t xml:space="preserve">ær nýtt starfsfólk </w:t>
      </w:r>
      <w:r w:rsidR="00CF4A89">
        <w:t xml:space="preserve">lítinn bækling </w:t>
      </w:r>
      <w:r w:rsidR="00CF4A89" w:rsidRPr="00CF4A89">
        <w:rPr>
          <w:i/>
        </w:rPr>
        <w:t>Velkomin til starfa</w:t>
      </w:r>
      <w:r w:rsidR="00CF4A89">
        <w:t xml:space="preserve"> en þar er farið yfir þætti eins og mætingu, samveru starfsfólks, </w:t>
      </w:r>
      <w:r w:rsidR="009E27D8">
        <w:t xml:space="preserve">skápa, bílastæði og fleira slíkt.  </w:t>
      </w:r>
    </w:p>
    <w:p w:rsidR="00B35D56" w:rsidRDefault="00B35D56" w:rsidP="003065A0"/>
    <w:p w:rsidR="00B35D56" w:rsidRPr="00B35D56" w:rsidRDefault="00B35D56" w:rsidP="003065A0">
      <w:r>
        <w:t xml:space="preserve">Þegar starfsmaður kemur svo í vinnu er </w:t>
      </w:r>
      <w:r w:rsidR="00584B4F">
        <w:t xml:space="preserve">það samstarfsfólk á kjarna sem tekur hann undir sinn verndarvæng.  </w:t>
      </w:r>
      <w:r w:rsidR="00236F7F">
        <w:t>M</w:t>
      </w:r>
      <w:r w:rsidR="00584B4F">
        <w:t xml:space="preserve">argt er að innbyrgða á nýjum stað og </w:t>
      </w:r>
      <w:r w:rsidR="00236F7F">
        <w:t xml:space="preserve">mikilvægt að tileinka sér </w:t>
      </w:r>
      <w:r w:rsidR="00584B4F">
        <w:t>stefnuna</w:t>
      </w:r>
      <w:r w:rsidR="00236F7F">
        <w:t>, tungutak</w:t>
      </w:r>
      <w:r w:rsidR="007A0280">
        <w:t>ið</w:t>
      </w:r>
      <w:r w:rsidR="00236F7F">
        <w:t xml:space="preserve"> og</w:t>
      </w:r>
      <w:r w:rsidR="007A0280">
        <w:t xml:space="preserve"> hefðir skólans</w:t>
      </w:r>
      <w:r w:rsidR="00236F7F">
        <w:t xml:space="preserve"> </w:t>
      </w:r>
      <w:r>
        <w:t>.</w:t>
      </w:r>
    </w:p>
    <w:p w:rsidR="003065A0" w:rsidRPr="003065A0" w:rsidRDefault="003065A0" w:rsidP="003065A0"/>
    <w:p w:rsidR="00645DA4" w:rsidRDefault="00631707" w:rsidP="00501BB5">
      <w:pPr>
        <w:pStyle w:val="Heading2"/>
        <w:jc w:val="both"/>
      </w:pPr>
      <w:bookmarkStart w:id="40" w:name="_Toc157232072"/>
      <w:bookmarkStart w:id="41" w:name="_Toc157232250"/>
      <w:r w:rsidRPr="00617B92">
        <w:t xml:space="preserve">3.2. </w:t>
      </w:r>
      <w:r w:rsidR="006F6F74" w:rsidRPr="00617B92">
        <w:t>Símenntun og starfsþróun</w:t>
      </w:r>
      <w:bookmarkEnd w:id="40"/>
      <w:bookmarkEnd w:id="41"/>
    </w:p>
    <w:p w:rsidR="00584B4F" w:rsidRDefault="009C63CC" w:rsidP="003065A0">
      <w:r w:rsidRPr="009C63CC">
        <w:t>Leikskólinn</w:t>
      </w:r>
      <w:r w:rsidR="00A81C24">
        <w:t xml:space="preserve"> Sóli</w:t>
      </w:r>
      <w:r>
        <w:rPr>
          <w:color w:val="FF0000"/>
        </w:rPr>
        <w:t xml:space="preserve"> </w:t>
      </w:r>
      <w:r w:rsidR="00667C01">
        <w:t>útbýr á</w:t>
      </w:r>
      <w:r w:rsidRPr="009C63CC">
        <w:t xml:space="preserve"> hverju hausti símenntunaráætlun fyrir starfsfólk skólans</w:t>
      </w:r>
      <w:r w:rsidR="00DA32D5">
        <w:t xml:space="preserve"> með þátt</w:t>
      </w:r>
      <w:r w:rsidR="00E7574D">
        <w:t>t</w:t>
      </w:r>
      <w:r w:rsidR="00DA32D5">
        <w:t>öku starfsfólksins sjálfs þar sem það getur haft áhrif á síme</w:t>
      </w:r>
      <w:r w:rsidR="00A81C24">
        <w:t>nntun starfsmannahópsins í heild</w:t>
      </w:r>
      <w:r w:rsidR="00DA32D5">
        <w:t xml:space="preserve"> og komið á framfæri óskum um námskeið og aðra símenntun sem það sjálft vill sækja og nýtist í starfinu. </w:t>
      </w:r>
    </w:p>
    <w:p w:rsidR="00584B4F" w:rsidRDefault="00584B4F" w:rsidP="003065A0"/>
    <w:p w:rsidR="00584B4F" w:rsidRDefault="00DA32D5" w:rsidP="003065A0">
      <w:r>
        <w:t>Á</w:t>
      </w:r>
      <w:r w:rsidR="002838DF">
        <w:t xml:space="preserve"> síðastliðnu starfsári voru </w:t>
      </w:r>
      <w:r w:rsidR="00613DCA">
        <w:t>starfsmannafundir einu sinni í mánuði.</w:t>
      </w:r>
    </w:p>
    <w:p w:rsidR="00584B4F" w:rsidRDefault="00584B4F" w:rsidP="003065A0"/>
    <w:p w:rsidR="00613DCA" w:rsidRDefault="005A3F03" w:rsidP="005A3F03">
      <w:r>
        <w:t xml:space="preserve">Hauststefna </w:t>
      </w:r>
      <w:r w:rsidR="00613DCA">
        <w:t xml:space="preserve">Hjallastefnunnar var haldin </w:t>
      </w:r>
      <w:r w:rsidR="00533D40">
        <w:t>10</w:t>
      </w:r>
      <w:r w:rsidR="00613DCA">
        <w:t xml:space="preserve">. </w:t>
      </w:r>
      <w:r w:rsidR="00533D40">
        <w:t>september og hélt Sólahópurinn til Reykjavíkur til að fylla sig af innblæstri fyrir komandi skólaár.</w:t>
      </w:r>
      <w:r w:rsidR="00613DCA">
        <w:t xml:space="preserve">  </w:t>
      </w:r>
    </w:p>
    <w:p w:rsidR="00613DCA" w:rsidRDefault="00613DCA" w:rsidP="005A3F03"/>
    <w:p w:rsidR="005A3F03" w:rsidRDefault="00533D40" w:rsidP="005A3F03">
      <w:r>
        <w:t xml:space="preserve">Allir kennarar Sóla sóttu námskeið </w:t>
      </w:r>
      <w:r w:rsidR="00613DCA">
        <w:t>í notkun á Numicon stræðfræðikubbunum</w:t>
      </w:r>
      <w:r>
        <w:t xml:space="preserve"> og í útikennslu/eldun í Brighton um mánaðarmótin apríl-maí.</w:t>
      </w:r>
      <w:r w:rsidR="00613DCA">
        <w:t xml:space="preserve">    </w:t>
      </w:r>
    </w:p>
    <w:p w:rsidR="00584B4F" w:rsidRDefault="00584B4F" w:rsidP="00B35D56">
      <w:pPr>
        <w:spacing w:before="100" w:beforeAutospacing="1" w:after="100" w:afterAutospacing="1"/>
      </w:pPr>
      <w:r w:rsidRPr="00E7574D">
        <w:rPr>
          <w:i/>
        </w:rPr>
        <w:t>Handbók Hjallastefnunnar</w:t>
      </w:r>
      <w:r>
        <w:t xml:space="preserve"> </w:t>
      </w:r>
      <w:r w:rsidR="00E7574D">
        <w:t xml:space="preserve">er </w:t>
      </w:r>
      <w:r w:rsidR="00613DCA">
        <w:t xml:space="preserve">ávallt </w:t>
      </w:r>
      <w:r>
        <w:t>til umfjöllunar og lestur</w:t>
      </w:r>
      <w:r w:rsidR="00E0093E">
        <w:t>s</w:t>
      </w:r>
      <w:r>
        <w:t xml:space="preserve"> o</w:t>
      </w:r>
      <w:r w:rsidR="008C16C2">
        <w:t>g mun svo vera áfram.  Þar sem Kynjanámskráin og M</w:t>
      </w:r>
      <w:r>
        <w:t>eginreglurnar eru helst til umfjöllunar.</w:t>
      </w:r>
      <w:r w:rsidR="001A0DFA" w:rsidRPr="001A0DFA">
        <w:rPr>
          <w:noProof/>
          <w:lang w:eastAsia="is-IS"/>
        </w:rPr>
        <w:t xml:space="preserve"> </w:t>
      </w:r>
    </w:p>
    <w:p w:rsidR="003065A0" w:rsidRPr="003065A0" w:rsidRDefault="003065A0" w:rsidP="003065A0"/>
    <w:p w:rsidR="00BA1E77" w:rsidRDefault="00337192" w:rsidP="00E1034E">
      <w:pPr>
        <w:pStyle w:val="Heading2"/>
        <w:jc w:val="both"/>
      </w:pPr>
      <w:bookmarkStart w:id="42" w:name="_Toc157232073"/>
      <w:bookmarkStart w:id="43" w:name="_Toc157232251"/>
      <w:r w:rsidRPr="00750C40">
        <w:t xml:space="preserve">3.3. </w:t>
      </w:r>
      <w:r w:rsidR="00645DA4" w:rsidRPr="00750C40">
        <w:t>Faglegur stuðningur og samstarf</w:t>
      </w:r>
      <w:bookmarkEnd w:id="42"/>
      <w:bookmarkEnd w:id="43"/>
    </w:p>
    <w:p w:rsidR="003065A0" w:rsidRPr="00E0093E" w:rsidRDefault="00B35D56" w:rsidP="003065A0">
      <w:r w:rsidRPr="00E0093E">
        <w:t>Við sækjum okkar faglega</w:t>
      </w:r>
      <w:r w:rsidR="007A0280">
        <w:t>n</w:t>
      </w:r>
      <w:r w:rsidRPr="00E0093E">
        <w:t xml:space="preserve"> stuðning fyrst og fremst til Hjallastefnunnar.  Þar eru það Margrét Pála Ólafsdóttir, </w:t>
      </w:r>
      <w:r w:rsidR="00613DCA">
        <w:t>Árný Steindórsdóttir</w:t>
      </w:r>
      <w:r w:rsidR="007A0280">
        <w:t xml:space="preserve"> og</w:t>
      </w:r>
      <w:r w:rsidR="00533D40">
        <w:t xml:space="preserve"> Svandís Anna </w:t>
      </w:r>
      <w:r w:rsidR="008235CC">
        <w:t>Sigurðardóttir</w:t>
      </w:r>
      <w:r w:rsidR="00E0093E" w:rsidRPr="00E0093E">
        <w:t xml:space="preserve"> sem fyrst og fremst er leitað til</w:t>
      </w:r>
      <w:r w:rsidRPr="00E0093E">
        <w:t>.  Ennfremur er mjög gott samstarf á milli skóla Hjallastefnunnar</w:t>
      </w:r>
      <w:r w:rsidR="004346AC" w:rsidRPr="00E0093E">
        <w:t xml:space="preserve"> sem d</w:t>
      </w:r>
      <w:r w:rsidR="00B72DF1">
        <w:t xml:space="preserve">eila og miðla hvor til annars. </w:t>
      </w:r>
      <w:r w:rsidR="00E0093E" w:rsidRPr="00E0093E">
        <w:t xml:space="preserve">  </w:t>
      </w:r>
    </w:p>
    <w:p w:rsidR="00E0093E" w:rsidRPr="00E0093E" w:rsidRDefault="00E0093E" w:rsidP="003065A0"/>
    <w:p w:rsidR="00151684" w:rsidRPr="00E01695" w:rsidRDefault="00BA0B52" w:rsidP="00E01695">
      <w:pPr>
        <w:pStyle w:val="Heading1"/>
        <w:jc w:val="center"/>
      </w:pPr>
      <w:bookmarkStart w:id="44" w:name="_Toc152046092"/>
      <w:bookmarkStart w:id="45" w:name="_Toc157232075"/>
      <w:bookmarkStart w:id="46" w:name="_Toc157232253"/>
      <w:r w:rsidRPr="00E01695">
        <w:t>4.</w:t>
      </w:r>
      <w:r w:rsidR="00151684" w:rsidRPr="00E01695">
        <w:t>Samstarf</w:t>
      </w:r>
      <w:bookmarkEnd w:id="44"/>
      <w:bookmarkEnd w:id="45"/>
      <w:bookmarkEnd w:id="46"/>
    </w:p>
    <w:p w:rsidR="006E3EA2" w:rsidRPr="00D40F92" w:rsidRDefault="006E3EA2" w:rsidP="00501BB5">
      <w:pPr>
        <w:jc w:val="both"/>
      </w:pPr>
    </w:p>
    <w:p w:rsidR="00164FA7" w:rsidRPr="00580EDA" w:rsidRDefault="0059287E" w:rsidP="00501BB5">
      <w:pPr>
        <w:pStyle w:val="Heading2"/>
        <w:jc w:val="both"/>
      </w:pPr>
      <w:bookmarkStart w:id="47" w:name="_Toc152046093"/>
      <w:bookmarkStart w:id="48" w:name="_Toc157232076"/>
      <w:bookmarkStart w:id="49" w:name="_Toc157232254"/>
      <w:r w:rsidRPr="00580EDA">
        <w:lastRenderedPageBreak/>
        <w:t xml:space="preserve">4.1. </w:t>
      </w:r>
      <w:r w:rsidR="00DA09B6" w:rsidRPr="00580EDA">
        <w:t>Samstarf og tengsl utan leikskólans</w:t>
      </w:r>
      <w:bookmarkEnd w:id="47"/>
      <w:bookmarkEnd w:id="48"/>
      <w:bookmarkEnd w:id="49"/>
    </w:p>
    <w:p w:rsidR="00164FA7" w:rsidRDefault="005A1B81" w:rsidP="00501BB5">
      <w:pPr>
        <w:pStyle w:val="Heading3"/>
        <w:jc w:val="both"/>
      </w:pPr>
      <w:bookmarkStart w:id="50" w:name="_Toc152046094"/>
      <w:bookmarkStart w:id="51" w:name="_Toc157232077"/>
      <w:bookmarkStart w:id="52" w:name="_Toc157232255"/>
      <w:r w:rsidRPr="00580EDA">
        <w:t>4.1.1.</w:t>
      </w:r>
      <w:r w:rsidR="00164FA7" w:rsidRPr="00580EDA">
        <w:t>Tengsl við ráðgjafarþjónustu</w:t>
      </w:r>
      <w:bookmarkEnd w:id="50"/>
      <w:bookmarkEnd w:id="51"/>
      <w:bookmarkEnd w:id="52"/>
    </w:p>
    <w:p w:rsidR="004346AC" w:rsidRPr="004346AC" w:rsidRDefault="004346AC" w:rsidP="004346AC">
      <w:r w:rsidRPr="004346AC">
        <w:t xml:space="preserve">Samkvæmt samningi Hjallastefnunnar og Vestmannaeyjabæjar þá hefur leikskólinn Sóli aðgang að sérfræðiþjónustu Vestmannaeyjabæjar.  Gott samstarf hefur verið þar á milli.  Thelma Gunnarsdóttir sálfræðingur og Guðbjörg Guðmundsdóttir þroskaþjálfi, ásamt Helgu Björk Ólafsdóttur </w:t>
      </w:r>
      <w:r w:rsidR="007A0280">
        <w:t xml:space="preserve">hafa </w:t>
      </w:r>
      <w:r w:rsidRPr="004346AC">
        <w:t>hald</w:t>
      </w:r>
      <w:r w:rsidR="007A0280">
        <w:t>ið</w:t>
      </w:r>
      <w:r w:rsidRPr="004346AC">
        <w:t xml:space="preserve"> nemendaverndarfundi 3-4 sinnum á ári.  Guðbjörg Guðmundsdóttir sinnir þeim börnum sem þurfa á þroskþjálfun að halda, Tinna Tómasdóttir talmeinafræðingur</w:t>
      </w:r>
      <w:r w:rsidR="00BB0BDC">
        <w:t xml:space="preserve"> </w:t>
      </w:r>
      <w:r w:rsidR="008235CC">
        <w:t>hefur séð um greiningu og ráðgjöf varðandi börn með málþroskaraskanir.</w:t>
      </w:r>
    </w:p>
    <w:p w:rsidR="004346AC" w:rsidRPr="003065A0" w:rsidRDefault="004346AC" w:rsidP="004346AC"/>
    <w:p w:rsidR="00DA09B6" w:rsidRDefault="005A1B81" w:rsidP="00501BB5">
      <w:pPr>
        <w:pStyle w:val="Heading3"/>
        <w:jc w:val="both"/>
      </w:pPr>
      <w:bookmarkStart w:id="53" w:name="_Toc152046095"/>
      <w:bookmarkStart w:id="54" w:name="_Toc157232078"/>
      <w:bookmarkStart w:id="55" w:name="_Toc157232256"/>
      <w:r w:rsidRPr="00D15563">
        <w:t>4.1.2.</w:t>
      </w:r>
      <w:r w:rsidR="00DA09B6" w:rsidRPr="00D15563">
        <w:t>Tengsl við aðra leikskóla</w:t>
      </w:r>
      <w:bookmarkEnd w:id="53"/>
      <w:bookmarkEnd w:id="54"/>
      <w:bookmarkEnd w:id="55"/>
    </w:p>
    <w:p w:rsidR="003065A0" w:rsidRPr="005F6BAB" w:rsidRDefault="004346AC" w:rsidP="003065A0">
      <w:r w:rsidRPr="005F6BAB">
        <w:t xml:space="preserve">Tveir leikskólar eru í Vestmannaeyjum, Kirkjugerði og Sóli.  Einn viðburður er fastur í dagatali beggja leikskóla en það er sumargleði sem haldin er um miðjan júní ár hvert.  </w:t>
      </w:r>
      <w:r w:rsidR="00B72DF1">
        <w:t xml:space="preserve">Að þessu sinni féll þessi viðburður niður en við munum bæta úr því á næsta ári. </w:t>
      </w:r>
      <w:r w:rsidRPr="005F6BAB">
        <w:t xml:space="preserve">Leikskólastjórar eru svo reglulega í sambandi, sérstaklega þegar kemur að flutningi 5 ára barnanna á Víkina.  </w:t>
      </w:r>
      <w:r w:rsidR="00E0093E">
        <w:t>Góð samskipti</w:t>
      </w:r>
      <w:r w:rsidR="007A0280">
        <w:t xml:space="preserve"> og virðing</w:t>
      </w:r>
      <w:r w:rsidR="00E0093E">
        <w:t xml:space="preserve"> eru á milli </w:t>
      </w:r>
      <w:r w:rsidR="00294D2D">
        <w:t xml:space="preserve">leikskólanna </w:t>
      </w:r>
      <w:r w:rsidR="00E0093E">
        <w:t>Sóla og Kirkjugerðis</w:t>
      </w:r>
      <w:r w:rsidR="00294D2D">
        <w:t>.</w:t>
      </w:r>
    </w:p>
    <w:p w:rsidR="003065A0" w:rsidRPr="003065A0" w:rsidRDefault="003065A0" w:rsidP="003065A0"/>
    <w:p w:rsidR="008A2DD3" w:rsidRPr="00D15FA2" w:rsidRDefault="0059287E" w:rsidP="00501BB5">
      <w:pPr>
        <w:pStyle w:val="Heading2"/>
        <w:jc w:val="both"/>
      </w:pPr>
      <w:bookmarkStart w:id="56" w:name="_Toc152046098"/>
      <w:bookmarkStart w:id="57" w:name="_Toc157232081"/>
      <w:bookmarkStart w:id="58" w:name="_Toc157232259"/>
      <w:r w:rsidRPr="00D15FA2">
        <w:t xml:space="preserve">4.2. </w:t>
      </w:r>
      <w:r w:rsidR="008A2DD3" w:rsidRPr="00D15FA2">
        <w:t>Samstarf heimilis og skóla</w:t>
      </w:r>
      <w:bookmarkEnd w:id="56"/>
      <w:bookmarkEnd w:id="57"/>
      <w:bookmarkEnd w:id="58"/>
    </w:p>
    <w:p w:rsidR="00317A5B" w:rsidRPr="00D15FA2" w:rsidRDefault="00317A5B" w:rsidP="00317A5B">
      <w:pPr>
        <w:jc w:val="both"/>
      </w:pPr>
      <w:r w:rsidRPr="00D15FA2">
        <w:t>Leikskólinn</w:t>
      </w:r>
      <w:r w:rsidR="00A81C24" w:rsidRPr="00D15FA2">
        <w:t xml:space="preserve"> Sóli</w:t>
      </w:r>
      <w:r w:rsidRPr="00D15FA2">
        <w:t xml:space="preserve"> setur samstarf við heimili leikskólabarnann</w:t>
      </w:r>
      <w:r w:rsidR="00A81C24" w:rsidRPr="00D15FA2">
        <w:t>a</w:t>
      </w:r>
      <w:r w:rsidRPr="00D15FA2">
        <w:t xml:space="preserve"> í öndvegi enda eru góð samskipti við fjölskyldur </w:t>
      </w:r>
      <w:r w:rsidR="00A81C24" w:rsidRPr="00D15FA2">
        <w:t>þeirra</w:t>
      </w:r>
      <w:r w:rsidRPr="00D15FA2">
        <w:t xml:space="preserve"> forsenda þess að þeim gangi vel og líði vel í leikskólanum. </w:t>
      </w:r>
      <w:r w:rsidR="004346AC" w:rsidRPr="00D15FA2">
        <w:t xml:space="preserve">Samstarfið einkennist af gagnkvæmri virðingu þar sem foreldar </w:t>
      </w:r>
    </w:p>
    <w:p w:rsidR="005F6BAB" w:rsidRPr="00D15FA2" w:rsidRDefault="004346AC" w:rsidP="004346AC">
      <w:pPr>
        <w:autoSpaceDE w:val="0"/>
        <w:autoSpaceDN w:val="0"/>
        <w:adjustRightInd w:val="0"/>
      </w:pPr>
      <w:r w:rsidRPr="00D15FA2">
        <w:t>og starfsfólk</w:t>
      </w:r>
      <w:r w:rsidR="005F6BAB" w:rsidRPr="00D15FA2">
        <w:t xml:space="preserve"> </w:t>
      </w:r>
      <w:r w:rsidRPr="00D15FA2">
        <w:t>vinna sameiginlega að því að skólasamfélagið sé eins og best verður á kosið fyrir börn</w:t>
      </w:r>
      <w:r w:rsidR="005F6BAB" w:rsidRPr="00D15FA2">
        <w:t xml:space="preserve"> </w:t>
      </w:r>
      <w:r w:rsidRPr="00D15FA2">
        <w:t>svo þau megi þroskast og dafna í jákvæðu umhverfi. Skólinn stendur foreldrum alltaf</w:t>
      </w:r>
      <w:r w:rsidR="005F6BAB" w:rsidRPr="00D15FA2">
        <w:t xml:space="preserve"> </w:t>
      </w:r>
      <w:r w:rsidRPr="00D15FA2">
        <w:t>opinn og er foreldrum alltaf velkomið að kíkja inn og fylgjast með starfinu. Á öðrum</w:t>
      </w:r>
      <w:r w:rsidR="005F6BAB" w:rsidRPr="00D15FA2">
        <w:t xml:space="preserve"> </w:t>
      </w:r>
      <w:r w:rsidRPr="00D15FA2">
        <w:t>stundum bjóða börn og kennarar foreldrum í</w:t>
      </w:r>
      <w:r w:rsidR="005F6BAB" w:rsidRPr="00D15FA2">
        <w:t xml:space="preserve"> kaffi, söngfundi eða annað sem okkur dettur í hug. </w:t>
      </w:r>
    </w:p>
    <w:p w:rsidR="004346AC" w:rsidRDefault="005F6BAB" w:rsidP="005F6BAB">
      <w:pPr>
        <w:autoSpaceDE w:val="0"/>
        <w:autoSpaceDN w:val="0"/>
        <w:adjustRightInd w:val="0"/>
      </w:pPr>
      <w:r w:rsidRPr="00D15FA2">
        <w:t xml:space="preserve">Foreldraviðtöl fara fram </w:t>
      </w:r>
      <w:r w:rsidR="00D15FA2" w:rsidRPr="00D15FA2">
        <w:t xml:space="preserve">á laugardegi, annað í nóvember, hitt í mars, en oftar </w:t>
      </w:r>
      <w:r w:rsidRPr="00D15FA2">
        <w:t xml:space="preserve">ef þurfa þykir. </w:t>
      </w:r>
    </w:p>
    <w:p w:rsidR="005129F0" w:rsidRPr="00D15FA2" w:rsidRDefault="005129F0" w:rsidP="005F6BAB">
      <w:pPr>
        <w:autoSpaceDE w:val="0"/>
        <w:autoSpaceDN w:val="0"/>
        <w:adjustRightInd w:val="0"/>
      </w:pPr>
    </w:p>
    <w:p w:rsidR="00456F5D" w:rsidRPr="00D15FA2" w:rsidRDefault="00C07154" w:rsidP="00501BB5">
      <w:pPr>
        <w:pStyle w:val="Heading3"/>
        <w:jc w:val="both"/>
      </w:pPr>
      <w:bookmarkStart w:id="59" w:name="_Toc152046099"/>
      <w:bookmarkStart w:id="60" w:name="_Toc157232082"/>
      <w:bookmarkStart w:id="61" w:name="_Toc157232260"/>
      <w:r w:rsidRPr="00D15FA2">
        <w:t>4.2.1</w:t>
      </w:r>
      <w:r w:rsidR="0018260C" w:rsidRPr="00D15FA2">
        <w:t>.</w:t>
      </w:r>
      <w:r w:rsidR="00456F5D" w:rsidRPr="00D15FA2">
        <w:t>Daglegt samstarf</w:t>
      </w:r>
      <w:bookmarkEnd w:id="59"/>
      <w:bookmarkEnd w:id="60"/>
      <w:bookmarkEnd w:id="61"/>
    </w:p>
    <w:p w:rsidR="00C906D8" w:rsidRPr="00D15FA2" w:rsidRDefault="005C160F" w:rsidP="00501BB5">
      <w:pPr>
        <w:jc w:val="both"/>
      </w:pPr>
      <w:r w:rsidRPr="00D15FA2">
        <w:t>Hjallastefnuleikskólar leggja áherslu á samstarf heimilis og skóla</w:t>
      </w:r>
      <w:r w:rsidR="00C906D8" w:rsidRPr="00D15FA2">
        <w:t xml:space="preserve"> og eru fjölmargir þættir leikskólastarfsins sniðnir til þess að hvetja og styðja við </w:t>
      </w:r>
      <w:r w:rsidR="001C6B95" w:rsidRPr="00D15FA2">
        <w:t xml:space="preserve">þetta samstarf. Þjónustumiðun skólans er </w:t>
      </w:r>
      <w:r w:rsidR="00902BC4" w:rsidRPr="00D15FA2">
        <w:t>hugsuð til þess að auðvelda barnafjölskyldum lífið en til dæmis býðst foreldrum að kaupa aukavistunartíma með engum fyrirvara ef illa stendur á eða eitthvað óvænt kemur upp og þannig verður gæsla og velferð barnsins samvinnuverkefni heimi</w:t>
      </w:r>
      <w:r w:rsidR="00DC014D" w:rsidRPr="00D15FA2">
        <w:t>lisins og leikskólans sem tekur aukna ábyrgð á að aðstoða</w:t>
      </w:r>
      <w:r w:rsidR="00A428E6" w:rsidRPr="00D15FA2">
        <w:t xml:space="preserve"> fjölskylduna. Öllum foreldrum í</w:t>
      </w:r>
      <w:r w:rsidR="00DC014D" w:rsidRPr="00D15FA2">
        <w:t xml:space="preserve"> öllum Hjallastefnuleikskólum stendur til boða að koma í heimsókn í leikskólann án fyrirvara og dvelja sem gestir og fylgjast með barninu í leik og starfi.</w:t>
      </w:r>
      <w:r w:rsidR="00700A92" w:rsidRPr="00D15FA2">
        <w:t xml:space="preserve"> Skipulag starfsins í Hjallastefnuleiksólum er með þeim hætti að starfsmaður er ávallt í fata</w:t>
      </w:r>
      <w:r w:rsidR="005F6BAB" w:rsidRPr="00D15FA2">
        <w:t>herbergi</w:t>
      </w:r>
      <w:r w:rsidR="00700A92" w:rsidRPr="00D15FA2">
        <w:t xml:space="preserve"> fyrsta opnunartíma leikskólans til þess að taka á móti börnum og foreldrum, fá fréttir af líðan og gengi barnsins heima, svara spurningum foreldra og koma skilaboðum frá heimilinu áleiðis til þess starfsmanns sem annast barnið yfir daginn.</w:t>
      </w:r>
      <w:r w:rsidR="004976AE" w:rsidRPr="00D15FA2">
        <w:t xml:space="preserve"> Auk </w:t>
      </w:r>
      <w:r w:rsidR="004976AE" w:rsidRPr="00D15FA2">
        <w:lastRenderedPageBreak/>
        <w:t>þessa daglega samstarfs er skipulagt samstarfs heimilis og skóla í formi funda, viðtala og ýmissa atburða yfir skólaárið.</w:t>
      </w:r>
      <w:r w:rsidR="005129F0" w:rsidRPr="005129F0">
        <w:rPr>
          <w:noProof/>
          <w:lang w:eastAsia="is-IS"/>
        </w:rPr>
        <w:t xml:space="preserve"> </w:t>
      </w:r>
    </w:p>
    <w:p w:rsidR="008A2DD3" w:rsidRPr="00D15FA2" w:rsidRDefault="0018260C" w:rsidP="00501BB5">
      <w:pPr>
        <w:pStyle w:val="Heading3"/>
        <w:jc w:val="both"/>
      </w:pPr>
      <w:bookmarkStart w:id="62" w:name="_Toc152046100"/>
      <w:bookmarkStart w:id="63" w:name="_Toc157232083"/>
      <w:bookmarkStart w:id="64" w:name="_Toc157232261"/>
      <w:r w:rsidRPr="00D15FA2">
        <w:t>4.2</w:t>
      </w:r>
      <w:r w:rsidR="00C07154" w:rsidRPr="00D15FA2">
        <w:t>.2</w:t>
      </w:r>
      <w:r w:rsidRPr="00D15FA2">
        <w:t>.</w:t>
      </w:r>
      <w:r w:rsidR="008A2DD3" w:rsidRPr="00D15FA2">
        <w:t>Upplýsingastreymi</w:t>
      </w:r>
      <w:bookmarkEnd w:id="62"/>
      <w:bookmarkEnd w:id="63"/>
      <w:bookmarkEnd w:id="64"/>
    </w:p>
    <w:p w:rsidR="0065503A" w:rsidRPr="00D15FA2" w:rsidRDefault="009A13E0" w:rsidP="00501BB5">
      <w:pPr>
        <w:jc w:val="both"/>
      </w:pPr>
      <w:r w:rsidRPr="00D15FA2">
        <w:t>Hjallastefnan ehf. rekur stærsta leikskólavef landsins www.hjalli.is sem er beintengdur við gagnagrunn innan rekstrarforritsins „Stjórnand</w:t>
      </w:r>
      <w:r w:rsidR="00A81C24" w:rsidRPr="00D15FA2">
        <w:t>inn</w:t>
      </w:r>
      <w:r w:rsidRPr="00D15FA2">
        <w:t>“</w:t>
      </w:r>
      <w:r w:rsidR="00C861E2" w:rsidRPr="00D15FA2">
        <w:t>. Vefnum fylgir vefumsj</w:t>
      </w:r>
      <w:r w:rsidR="00E14F42" w:rsidRPr="00D15FA2">
        <w:t>ónarkerfi sem gerir starfsfólki</w:t>
      </w:r>
      <w:r w:rsidR="00C861E2" w:rsidRPr="00D15FA2">
        <w:t xml:space="preserve"> með litla tölvukunnáttu auðvelt að koma upplýsingum á vefinn og er</w:t>
      </w:r>
      <w:r w:rsidR="00D77C0F" w:rsidRPr="00D15FA2">
        <w:t>u</w:t>
      </w:r>
      <w:r w:rsidR="00C861E2" w:rsidRPr="00D15FA2">
        <w:t xml:space="preserve"> með reglulegu millibili settar fréttir af starfi hvers kjarna inn á kjarnasíðuna og fréttir af heildarstarfi skólans á forsíðu skólans. Fyrst og fremst felst þó upplýsingamiðlun til foreldra í myndasafni skól</w:t>
      </w:r>
      <w:r w:rsidR="00F60E81" w:rsidRPr="00D15FA2">
        <w:t xml:space="preserve">ans en leikskólinn setur mörg hundruð </w:t>
      </w:r>
      <w:r w:rsidR="00C861E2" w:rsidRPr="00D15FA2">
        <w:t>myndir á mánuði á vefinn</w:t>
      </w:r>
      <w:r w:rsidR="004933C8" w:rsidRPr="00D15FA2">
        <w:t>. Myndasafnið er nokkurs</w:t>
      </w:r>
      <w:r w:rsidR="000B4B34" w:rsidRPr="00D15FA2">
        <w:t xml:space="preserve"> </w:t>
      </w:r>
      <w:r w:rsidR="004933C8" w:rsidRPr="00D15FA2">
        <w:t>konar gluggi</w:t>
      </w:r>
      <w:r w:rsidR="00FA45BD" w:rsidRPr="00D15FA2">
        <w:t xml:space="preserve"> fjölskyldunnar inn í leikskólastarfið</w:t>
      </w:r>
      <w:r w:rsidR="004933C8" w:rsidRPr="00D15FA2">
        <w:t xml:space="preserve"> </w:t>
      </w:r>
      <w:r w:rsidR="0065503A" w:rsidRPr="00D15FA2">
        <w:t xml:space="preserve">en þar má sjá myndir af börnunum í leik á valtíma, af hópastarfi og öðru starfi kennara með börnunum. </w:t>
      </w:r>
      <w:r w:rsidR="00A81C24" w:rsidRPr="00D15FA2">
        <w:t>F</w:t>
      </w:r>
      <w:r w:rsidR="008D458E" w:rsidRPr="00D15FA2">
        <w:t xml:space="preserve">oreldrar fá myndirnar af sínu barni afhentar á </w:t>
      </w:r>
      <w:r w:rsidR="00D15FA2" w:rsidRPr="00D15FA2">
        <w:t>usb-lykli</w:t>
      </w:r>
      <w:r w:rsidR="008D458E" w:rsidRPr="00D15FA2">
        <w:t xml:space="preserve"> í lok leikskóladvalarinnar. </w:t>
      </w:r>
      <w:r w:rsidR="00B72DF1">
        <w:t xml:space="preserve">Við höfum einnig valið okkur að nýta </w:t>
      </w:r>
      <w:r w:rsidR="00D15FA2" w:rsidRPr="00D15FA2">
        <w:t>samskiptavefinn Facebook, þar er leik</w:t>
      </w:r>
      <w:r w:rsidR="00B72DF1">
        <w:t xml:space="preserve">skólinn með sína leynilegu síðu </w:t>
      </w:r>
      <w:r w:rsidR="00D15FA2" w:rsidRPr="00D15FA2">
        <w:t xml:space="preserve">þar sem leikskólastarfinu er gerð skil.  Þessi leið hefur nýst okkur best til þess að kom upplýsingum á milli skóla og heimilis. </w:t>
      </w:r>
      <w:r w:rsidR="0065503A" w:rsidRPr="00D15FA2">
        <w:t>Auk vefsins er upplýsingum komið á framfæ</w:t>
      </w:r>
      <w:r w:rsidR="009C6DBF" w:rsidRPr="00D15FA2">
        <w:t>ri við foreldra með fréttabréfum, tölvupósti og ef mikið liggur við eru áminningar sendar í gegnum tölvukerfi skólans í farsíma foreldra.</w:t>
      </w:r>
      <w:r w:rsidR="001A0DFA" w:rsidRPr="001A0DFA">
        <w:rPr>
          <w:noProof/>
          <w:lang w:eastAsia="is-IS"/>
        </w:rPr>
        <w:t xml:space="preserve"> </w:t>
      </w:r>
    </w:p>
    <w:p w:rsidR="001F77D2" w:rsidRDefault="001F77D2">
      <w:pPr>
        <w:rPr>
          <w:rFonts w:ascii="Arial" w:hAnsi="Arial" w:cs="Arial"/>
          <w:b/>
          <w:bCs/>
          <w:sz w:val="26"/>
          <w:szCs w:val="26"/>
        </w:rPr>
      </w:pPr>
      <w:bookmarkStart w:id="65" w:name="_Toc152046101"/>
      <w:bookmarkStart w:id="66" w:name="_Toc157232084"/>
      <w:bookmarkStart w:id="67" w:name="_Toc157232262"/>
    </w:p>
    <w:p w:rsidR="00355D4C" w:rsidRPr="00D15FA2" w:rsidRDefault="002D7D43" w:rsidP="00501BB5">
      <w:pPr>
        <w:pStyle w:val="Heading3"/>
        <w:jc w:val="both"/>
      </w:pPr>
      <w:r w:rsidRPr="00D15FA2">
        <w:t xml:space="preserve">4.2.3. </w:t>
      </w:r>
      <w:r w:rsidR="008A2DD3" w:rsidRPr="00D15FA2">
        <w:t>Fundir og viðtöl</w:t>
      </w:r>
      <w:bookmarkEnd w:id="65"/>
      <w:bookmarkEnd w:id="66"/>
      <w:bookmarkEnd w:id="67"/>
    </w:p>
    <w:p w:rsidR="003065A0" w:rsidRPr="00D15FA2" w:rsidRDefault="005F6BAB" w:rsidP="003065A0">
      <w:r w:rsidRPr="00D15FA2">
        <w:t xml:space="preserve">Allir hópstjórar </w:t>
      </w:r>
      <w:r w:rsidR="008C16C2" w:rsidRPr="00D15FA2">
        <w:t>tóku</w:t>
      </w:r>
      <w:r w:rsidRPr="00D15FA2">
        <w:t xml:space="preserve"> </w:t>
      </w:r>
      <w:r w:rsidR="00D15FA2" w:rsidRPr="00D15FA2">
        <w:t xml:space="preserve">tvö foreldraviðtöl á síðast ári, annað í nóvember, hitt í mars.  </w:t>
      </w:r>
      <w:r w:rsidRPr="00D15FA2">
        <w:t xml:space="preserve">  </w:t>
      </w:r>
    </w:p>
    <w:p w:rsidR="005F6BAB" w:rsidRPr="00D15FA2" w:rsidRDefault="005F6BAB" w:rsidP="005F6BAB">
      <w:pPr>
        <w:spacing w:before="100" w:beforeAutospacing="1" w:after="100" w:afterAutospacing="1"/>
      </w:pPr>
      <w:r w:rsidRPr="00D15FA2">
        <w:t>Í maí voru foreldra barna fædd 20</w:t>
      </w:r>
      <w:r w:rsidR="00D15FA2" w:rsidRPr="00D15FA2">
        <w:t>10</w:t>
      </w:r>
      <w:r w:rsidRPr="00D15FA2">
        <w:t xml:space="preserve"> boðuð á</w:t>
      </w:r>
      <w:r w:rsidR="00B72DF1">
        <w:tab/>
      </w:r>
      <w:r w:rsidRPr="00D15FA2">
        <w:t xml:space="preserve"> foreldrafund í Víkinni, en þangað fara öll</w:t>
      </w:r>
      <w:r w:rsidR="00B72DF1">
        <w:t xml:space="preserve"> </w:t>
      </w:r>
      <w:r w:rsidRPr="00D15FA2">
        <w:t xml:space="preserve">5 ára börnin okkar.  Þau fóru svo með kennurunum sínum í heimsókn á Víkina um miðjan maí og aftur í </w:t>
      </w:r>
      <w:r w:rsidR="00364CE8" w:rsidRPr="00D15FA2">
        <w:t>lok maí</w:t>
      </w:r>
      <w:r w:rsidRPr="00D15FA2">
        <w:t xml:space="preserve">.  </w:t>
      </w:r>
      <w:r w:rsidR="00B72DF1">
        <w:t xml:space="preserve">5 ára börnin okkar hættu svo </w:t>
      </w:r>
      <w:r w:rsidRPr="00D15FA2">
        <w:t>svo</w:t>
      </w:r>
      <w:r w:rsidR="00D15FA2" w:rsidRPr="00D15FA2">
        <w:t xml:space="preserve"> </w:t>
      </w:r>
      <w:r w:rsidR="00B72DF1">
        <w:t xml:space="preserve">um sumarfrí og byrjuða að fríinu </w:t>
      </w:r>
      <w:r w:rsidR="00D15FA2" w:rsidRPr="00D15FA2">
        <w:t xml:space="preserve">loknu á Víkinni. </w:t>
      </w:r>
      <w:r w:rsidRPr="00D15FA2">
        <w:t xml:space="preserve">  </w:t>
      </w:r>
    </w:p>
    <w:p w:rsidR="003B4E6F" w:rsidRDefault="003B4E6F">
      <w:pPr>
        <w:rPr>
          <w:rFonts w:ascii="Arial" w:hAnsi="Arial" w:cs="Arial"/>
          <w:b/>
          <w:bCs/>
          <w:sz w:val="26"/>
          <w:szCs w:val="26"/>
        </w:rPr>
      </w:pPr>
      <w:bookmarkStart w:id="68" w:name="_Toc152046102"/>
      <w:bookmarkStart w:id="69" w:name="_Toc157232085"/>
      <w:bookmarkStart w:id="70" w:name="_Toc157232263"/>
      <w:r>
        <w:br w:type="page"/>
      </w:r>
    </w:p>
    <w:p w:rsidR="008A2DD3" w:rsidRPr="00BB0E4F" w:rsidRDefault="00C34B74" w:rsidP="00501BB5">
      <w:pPr>
        <w:pStyle w:val="Heading3"/>
        <w:jc w:val="both"/>
      </w:pPr>
      <w:r w:rsidRPr="00BB0E4F">
        <w:lastRenderedPageBreak/>
        <w:t>4.2.4.</w:t>
      </w:r>
      <w:r w:rsidR="008A2DD3" w:rsidRPr="00BB0E4F">
        <w:t>Þátttaka foreldra</w:t>
      </w:r>
      <w:bookmarkEnd w:id="68"/>
      <w:bookmarkEnd w:id="69"/>
      <w:bookmarkEnd w:id="70"/>
    </w:p>
    <w:p w:rsidR="00A43353" w:rsidRPr="00BB0E4F" w:rsidRDefault="00A43353" w:rsidP="003065A0"/>
    <w:p w:rsidR="003065A0" w:rsidRPr="008235CC" w:rsidRDefault="000E52A7" w:rsidP="003065A0">
      <w:pPr>
        <w:rPr>
          <w:color w:val="FF0000"/>
        </w:rPr>
      </w:pPr>
      <w:r w:rsidRPr="00BB0E4F">
        <w:t>Foreldra</w:t>
      </w:r>
      <w:r w:rsidR="00596C4E">
        <w:t>r tóku þátt í leikskólastarfinu með margvíslegum hætti</w:t>
      </w:r>
      <w:r w:rsidRPr="00BB0E4F">
        <w:t xml:space="preserve"> síðasta </w:t>
      </w:r>
      <w:r w:rsidR="00B72DF1">
        <w:t>starfsár</w:t>
      </w:r>
      <w:r w:rsidR="00596C4E">
        <w:t>.  F</w:t>
      </w:r>
      <w:r w:rsidR="00B72DF1">
        <w:t>oreldrafélagið okkar hefur</w:t>
      </w:r>
      <w:r w:rsidR="00596C4E">
        <w:t xml:space="preserve"> </w:t>
      </w:r>
      <w:r w:rsidR="00B72DF1">
        <w:t xml:space="preserve">verið í svolítilli </w:t>
      </w:r>
      <w:r w:rsidR="00596C4E">
        <w:t>lægð</w:t>
      </w:r>
      <w:r w:rsidR="00B72DF1">
        <w:t xml:space="preserve"> undanfarið </w:t>
      </w:r>
      <w:r w:rsidR="00596C4E">
        <w:t xml:space="preserve">en </w:t>
      </w:r>
      <w:r w:rsidR="00B72DF1">
        <w:t xml:space="preserve">við sjáum þó merki þess að eitthvað sé að glæðast með nýju fólki. </w:t>
      </w:r>
      <w:r w:rsidR="00596C4E">
        <w:t xml:space="preserve">En fastir liðir eins og jólaföndrið og þátttaka í útskrift elstu barnanna hefur haldið sér. </w:t>
      </w:r>
    </w:p>
    <w:p w:rsidR="00695443" w:rsidRPr="008235CC" w:rsidRDefault="00695443" w:rsidP="00937527">
      <w:pPr>
        <w:pStyle w:val="Heading1"/>
        <w:jc w:val="center"/>
        <w:rPr>
          <w:color w:val="FF0000"/>
        </w:rPr>
      </w:pPr>
      <w:bookmarkStart w:id="71" w:name="_Toc152046103"/>
      <w:bookmarkStart w:id="72" w:name="_Toc157232086"/>
      <w:bookmarkStart w:id="73" w:name="_Toc157232264"/>
    </w:p>
    <w:p w:rsidR="00151684" w:rsidRPr="005659B0" w:rsidRDefault="00556D76" w:rsidP="00937527">
      <w:pPr>
        <w:pStyle w:val="Heading1"/>
        <w:jc w:val="center"/>
      </w:pPr>
      <w:r w:rsidRPr="005659B0">
        <w:t>5.</w:t>
      </w:r>
      <w:r w:rsidR="004369CD" w:rsidRPr="005659B0">
        <w:t>Yt</w:t>
      </w:r>
      <w:r w:rsidR="00282D41" w:rsidRPr="005659B0">
        <w:t>ri umbúnaður leikskólastarfsins</w:t>
      </w:r>
      <w:bookmarkEnd w:id="71"/>
      <w:bookmarkEnd w:id="72"/>
      <w:bookmarkEnd w:id="73"/>
    </w:p>
    <w:p w:rsidR="008A494B" w:rsidRPr="005659B0" w:rsidRDefault="00F564DC" w:rsidP="008A494B">
      <w:r w:rsidRPr="005659B0">
        <w:t>Leikskólinn er sem fyrr til húsa að</w:t>
      </w:r>
      <w:r w:rsidR="008A494B" w:rsidRPr="005659B0">
        <w:t xml:space="preserve"> Ásavegi 11 í Vestmannaeyjum.  Þetta húsnæði var formlega tekið til notkunar 1. mars 2007.  Í leikskólanum eru fimm kjarnar og stærð húsnæðis er 859,2 m2. Þar af er leikrými heimastofa 238,5 m2 og sameiginlegt leikrými er 101</w:t>
      </w:r>
      <w:r w:rsidR="007A0280">
        <w:t>,</w:t>
      </w:r>
      <w:r w:rsidR="008A494B" w:rsidRPr="005659B0">
        <w:t xml:space="preserve">10 m2. Lóðin er 5.500 m2. </w:t>
      </w:r>
    </w:p>
    <w:p w:rsidR="008A494B" w:rsidRPr="005659B0" w:rsidRDefault="008A494B" w:rsidP="008A494B">
      <w:pPr>
        <w:pStyle w:val="NormalWeb"/>
        <w:rPr>
          <w:lang w:val="is-IS"/>
        </w:rPr>
      </w:pPr>
      <w:r w:rsidRPr="005659B0">
        <w:rPr>
          <w:lang w:val="is-IS"/>
        </w:rPr>
        <w:t xml:space="preserve">Um hönnun húsnæðis sá Teiknistofa Halldórs Guðmundssonar en lóðin var í höndum landslagsarkitekta hjá Landslag ehf. </w:t>
      </w:r>
    </w:p>
    <w:p w:rsidR="001F77D2" w:rsidRDefault="008A494B" w:rsidP="003B4E6F">
      <w:pPr>
        <w:pStyle w:val="NormalWeb"/>
        <w:rPr>
          <w:rFonts w:ascii="Arial" w:hAnsi="Arial" w:cs="Arial"/>
          <w:b/>
          <w:bCs/>
          <w:kern w:val="32"/>
          <w:sz w:val="32"/>
          <w:szCs w:val="32"/>
        </w:rPr>
      </w:pPr>
      <w:r w:rsidRPr="005659B0">
        <w:rPr>
          <w:lang w:val="is-IS"/>
        </w:rPr>
        <w:t>Húsnæði leikskólans er bjart og skemmtilegt með mörgum góðum r</w:t>
      </w:r>
      <w:r w:rsidR="008F593E" w:rsidRPr="005659B0">
        <w:rPr>
          <w:lang w:val="is-IS"/>
        </w:rPr>
        <w:t>ýmum til kennslu.  Einhver galli hefur þó verið frá upphafi með gólfdúka í eldhúsi og við Grænakjarna.  Lóðin er einstaklega skemmtileg með brekkum, lágum runnum og matjurtargarði. En mikið álag á gras og lóð verður til þess að sár myndast og mold</w:t>
      </w:r>
      <w:r w:rsidR="00364CE8" w:rsidRPr="005659B0">
        <w:rPr>
          <w:lang w:val="is-IS"/>
        </w:rPr>
        <w:t>in leitar upp.  Eftir þessi 7 ár sem skólinn hefur verið opinn er lóðin farin að láta á sjá og þarf að huga að viðhaldi á henni á næsta skólaári.</w:t>
      </w:r>
      <w:bookmarkStart w:id="74" w:name="_Toc152046104"/>
      <w:bookmarkStart w:id="75" w:name="_Toc157232087"/>
      <w:bookmarkStart w:id="76" w:name="_Toc157232265"/>
    </w:p>
    <w:p w:rsidR="00021CA3" w:rsidRPr="000A487A" w:rsidRDefault="009B242E" w:rsidP="00681D56">
      <w:pPr>
        <w:pStyle w:val="Heading1"/>
        <w:jc w:val="center"/>
      </w:pPr>
      <w:r w:rsidRPr="000A487A">
        <w:t>6.</w:t>
      </w:r>
      <w:r w:rsidR="00021CA3" w:rsidRPr="000A487A">
        <w:t>Tölulegar upplýsingar</w:t>
      </w:r>
      <w:bookmarkEnd w:id="74"/>
      <w:bookmarkEnd w:id="75"/>
      <w:bookmarkEnd w:id="76"/>
    </w:p>
    <w:p w:rsidR="00021CA3" w:rsidRPr="000A487A" w:rsidRDefault="00CA04AA" w:rsidP="000A487A">
      <w:pPr>
        <w:pStyle w:val="Heading3"/>
        <w:jc w:val="both"/>
      </w:pPr>
      <w:bookmarkStart w:id="77" w:name="_Toc152046105"/>
      <w:bookmarkStart w:id="78" w:name="_Toc157232088"/>
      <w:bookmarkStart w:id="79" w:name="_Toc157232266"/>
      <w:r w:rsidRPr="000A487A">
        <w:t>6.1.</w:t>
      </w:r>
      <w:r w:rsidR="00021CA3" w:rsidRPr="000A487A">
        <w:t>Nemendur</w:t>
      </w:r>
      <w:bookmarkEnd w:id="77"/>
      <w:bookmarkEnd w:id="78"/>
      <w:bookmarkEnd w:id="79"/>
    </w:p>
    <w:p w:rsidR="005659B0" w:rsidRDefault="005659B0" w:rsidP="005659B0">
      <w:pPr>
        <w:jc w:val="both"/>
      </w:pPr>
      <w:r>
        <w:t>Við upphaf skólaársins 2014-2015 voru 8</w:t>
      </w:r>
      <w:r w:rsidR="00596C4E">
        <w:t>4</w:t>
      </w:r>
      <w:r>
        <w:t xml:space="preserve"> börn í leikskólanum en um áramót voru fleiri börn tekin inn.  Dvalargildi í ágúst – desember voru ekki nema 860 að meðaltali í mánuði. Fjöldi barna </w:t>
      </w:r>
      <w:r w:rsidR="00596C4E">
        <w:t xml:space="preserve">sem voru </w:t>
      </w:r>
      <w:r>
        <w:t xml:space="preserve">með heilsdagsvistun, eða 8-9,5 stundir, </w:t>
      </w:r>
      <w:r w:rsidR="00596C4E">
        <w:t>voru</w:t>
      </w:r>
      <w:r>
        <w:t xml:space="preserve"> 4</w:t>
      </w:r>
      <w:r w:rsidR="00DA1C0D">
        <w:t>9</w:t>
      </w:r>
      <w:r>
        <w:t xml:space="preserve"> og þar með stærsti hluti leikskólans. Börn með 7-8 tíma vistun eru 2</w:t>
      </w:r>
      <w:r w:rsidR="00DA1C0D">
        <w:t>7 og 8</w:t>
      </w:r>
      <w:r>
        <w:t xml:space="preserve"> börn eru í minna en 7 stunda vistun í leikskólanum Sóla.  2</w:t>
      </w:r>
      <w:r w:rsidR="00DA1C0D">
        <w:t>5</w:t>
      </w:r>
      <w:r>
        <w:t xml:space="preserve"> börn eru fædd 2010, 2</w:t>
      </w:r>
      <w:r w:rsidR="00DA1C0D">
        <w:t>9</w:t>
      </w:r>
      <w:r>
        <w:t xml:space="preserve"> börn 2011, 1</w:t>
      </w:r>
      <w:r w:rsidR="00DA1C0D">
        <w:t>8</w:t>
      </w:r>
      <w:r>
        <w:t xml:space="preserve">  2012 og 12 2013.  </w:t>
      </w:r>
    </w:p>
    <w:p w:rsidR="005659B0" w:rsidRDefault="005129F0" w:rsidP="005659B0">
      <w:pPr>
        <w:jc w:val="both"/>
      </w:pPr>
      <w:r>
        <w:rPr>
          <w:noProof/>
          <w:lang w:eastAsia="is-IS"/>
        </w:rPr>
        <w:drawing>
          <wp:anchor distT="0" distB="0" distL="114300" distR="114300" simplePos="0" relativeHeight="251708416" behindDoc="1" locked="0" layoutInCell="1" allowOverlap="1" wp14:anchorId="0693C30D" wp14:editId="6DAE733B">
            <wp:simplePos x="0" y="0"/>
            <wp:positionH relativeFrom="column">
              <wp:posOffset>2970047</wp:posOffset>
            </wp:positionH>
            <wp:positionV relativeFrom="paragraph">
              <wp:posOffset>65659</wp:posOffset>
            </wp:positionV>
            <wp:extent cx="2594607" cy="1499616"/>
            <wp:effectExtent l="0" t="0" r="0" b="5715"/>
            <wp:wrapTight wrapText="bothSides">
              <wp:wrapPolygon edited="0">
                <wp:start x="0" y="0"/>
                <wp:lineTo x="0" y="21408"/>
                <wp:lineTo x="21415" y="21408"/>
                <wp:lineTo x="2141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4607" cy="149961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s-IS"/>
        </w:rPr>
        <w:drawing>
          <wp:anchor distT="0" distB="0" distL="114300" distR="114300" simplePos="0" relativeHeight="251709440" behindDoc="1" locked="0" layoutInCell="1" allowOverlap="1" wp14:anchorId="13854178" wp14:editId="7A2D6205">
            <wp:simplePos x="0" y="0"/>
            <wp:positionH relativeFrom="column">
              <wp:posOffset>21590</wp:posOffset>
            </wp:positionH>
            <wp:positionV relativeFrom="paragraph">
              <wp:posOffset>65405</wp:posOffset>
            </wp:positionV>
            <wp:extent cx="2569845" cy="1499235"/>
            <wp:effectExtent l="0" t="0" r="1905" b="5715"/>
            <wp:wrapTight wrapText="bothSides">
              <wp:wrapPolygon edited="0">
                <wp:start x="0" y="0"/>
                <wp:lineTo x="0" y="21408"/>
                <wp:lineTo x="21456" y="21408"/>
                <wp:lineTo x="214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9845" cy="1499235"/>
                    </a:xfrm>
                    <a:prstGeom prst="rect">
                      <a:avLst/>
                    </a:prstGeom>
                    <a:noFill/>
                  </pic:spPr>
                </pic:pic>
              </a:graphicData>
            </a:graphic>
            <wp14:sizeRelH relativeFrom="page">
              <wp14:pctWidth>0</wp14:pctWidth>
            </wp14:sizeRelH>
            <wp14:sizeRelV relativeFrom="page">
              <wp14:pctHeight>0</wp14:pctHeight>
            </wp14:sizeRelV>
          </wp:anchor>
        </w:drawing>
      </w:r>
    </w:p>
    <w:p w:rsidR="005659B0" w:rsidRDefault="005659B0" w:rsidP="005659B0">
      <w:pPr>
        <w:jc w:val="both"/>
      </w:pPr>
    </w:p>
    <w:p w:rsidR="005659B0" w:rsidRDefault="005659B0" w:rsidP="005659B0">
      <w:pPr>
        <w:jc w:val="both"/>
      </w:pPr>
    </w:p>
    <w:p w:rsidR="005659B0" w:rsidRDefault="005659B0" w:rsidP="005659B0">
      <w:pPr>
        <w:jc w:val="both"/>
      </w:pPr>
    </w:p>
    <w:p w:rsidR="005659B0" w:rsidRDefault="005659B0" w:rsidP="005659B0">
      <w:pPr>
        <w:jc w:val="both"/>
      </w:pPr>
    </w:p>
    <w:p w:rsidR="005659B0" w:rsidRDefault="005659B0" w:rsidP="005659B0">
      <w:pPr>
        <w:jc w:val="both"/>
      </w:pPr>
    </w:p>
    <w:p w:rsidR="005659B0" w:rsidRDefault="005659B0" w:rsidP="005659B0">
      <w:pPr>
        <w:jc w:val="both"/>
      </w:pPr>
    </w:p>
    <w:p w:rsidR="005659B0" w:rsidRDefault="005659B0" w:rsidP="005659B0">
      <w:pPr>
        <w:jc w:val="both"/>
      </w:pPr>
    </w:p>
    <w:p w:rsidR="005659B0" w:rsidRDefault="005659B0" w:rsidP="005659B0">
      <w:pPr>
        <w:jc w:val="both"/>
      </w:pPr>
    </w:p>
    <w:p w:rsidR="005659B0" w:rsidRDefault="005659B0" w:rsidP="005659B0">
      <w:pPr>
        <w:jc w:val="both"/>
      </w:pPr>
    </w:p>
    <w:p w:rsidR="005659B0" w:rsidRDefault="003B4E6F" w:rsidP="005659B0">
      <w:pPr>
        <w:jc w:val="both"/>
      </w:pPr>
      <w:r>
        <w:rPr>
          <w:noProof/>
          <w:lang w:eastAsia="is-IS"/>
        </w:rPr>
        <w:lastRenderedPageBreak/>
        <mc:AlternateContent>
          <mc:Choice Requires="wps">
            <w:drawing>
              <wp:anchor distT="0" distB="0" distL="114300" distR="114300" simplePos="0" relativeHeight="251732992" behindDoc="0" locked="0" layoutInCell="1" allowOverlap="1" wp14:anchorId="066F971F" wp14:editId="0205346A">
                <wp:simplePos x="0" y="0"/>
                <wp:positionH relativeFrom="column">
                  <wp:posOffset>3656965</wp:posOffset>
                </wp:positionH>
                <wp:positionV relativeFrom="paragraph">
                  <wp:posOffset>-1807808</wp:posOffset>
                </wp:positionV>
                <wp:extent cx="1514475" cy="1403985"/>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noFill/>
                          <a:miter lim="800000"/>
                          <a:headEnd/>
                          <a:tailEnd/>
                        </a:ln>
                      </wps:spPr>
                      <wps:txbx>
                        <w:txbxContent>
                          <w:p w:rsidR="003B4E6F" w:rsidRPr="00DF1A64" w:rsidRDefault="003B4E6F" w:rsidP="003B4E6F">
                            <w:pPr>
                              <w:rPr>
                                <w:rFonts w:ascii="Arial" w:hAnsi="Arial" w:cs="Arial"/>
                                <w:b/>
                                <w:sz w:val="20"/>
                                <w:szCs w:val="20"/>
                              </w:rPr>
                            </w:pPr>
                            <w:r w:rsidRPr="00DF1A64">
                              <w:rPr>
                                <w:rFonts w:ascii="Arial" w:hAnsi="Arial" w:cs="Arial"/>
                                <w:b/>
                                <w:sz w:val="20"/>
                                <w:szCs w:val="20"/>
                              </w:rPr>
                              <w:t>Dreifing milli árganga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95pt;margin-top:-142.35pt;width:119.25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" stroked="f">
                <v:textbox style="mso-fit-shape-to-text:t">
                  <w:txbxContent>
                    <w:p w:rsidR="003B4E6F" w:rsidRPr="00DF1A64" w:rsidRDefault="003B4E6F" w:rsidP="003B4E6F">
                      <w:pPr>
                        <w:rPr>
                          <w:rFonts w:ascii="Arial" w:hAnsi="Arial" w:cs="Arial"/>
                          <w:b/>
                          <w:sz w:val="20"/>
                          <w:szCs w:val="20"/>
                        </w:rPr>
                      </w:pPr>
                      <w:r w:rsidRPr="00DF1A64">
                        <w:rPr>
                          <w:rFonts w:ascii="Arial" w:hAnsi="Arial" w:cs="Arial"/>
                          <w:b/>
                          <w:sz w:val="20"/>
                          <w:szCs w:val="20"/>
                        </w:rPr>
                        <w:t>Dreifing milli árganga</w:t>
                      </w:r>
                    </w:p>
                  </w:txbxContent>
                </v:textbox>
              </v:shape>
            </w:pict>
          </mc:Fallback>
        </mc:AlternateContent>
      </w:r>
      <w:r>
        <w:rPr>
          <w:noProof/>
          <w:lang w:eastAsia="is-IS"/>
        </w:rPr>
        <mc:AlternateContent>
          <mc:Choice Requires="wps">
            <w:drawing>
              <wp:anchor distT="0" distB="0" distL="114300" distR="114300" simplePos="0" relativeHeight="251735040" behindDoc="0" locked="0" layoutInCell="1" allowOverlap="1" wp14:anchorId="4C388B9D" wp14:editId="3050E74B">
                <wp:simplePos x="0" y="0"/>
                <wp:positionH relativeFrom="column">
                  <wp:posOffset>872490</wp:posOffset>
                </wp:positionH>
                <wp:positionV relativeFrom="paragraph">
                  <wp:posOffset>-1712595</wp:posOffset>
                </wp:positionV>
                <wp:extent cx="1514475" cy="1403985"/>
                <wp:effectExtent l="0" t="0" r="9525"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rgbClr val="FFFFFF"/>
                        </a:solidFill>
                        <a:ln w="9525">
                          <a:noFill/>
                          <a:miter lim="800000"/>
                          <a:headEnd/>
                          <a:tailEnd/>
                        </a:ln>
                      </wps:spPr>
                      <wps:txbx>
                        <w:txbxContent>
                          <w:p w:rsidR="003B4E6F" w:rsidRPr="00DF1A64" w:rsidRDefault="003B4E6F" w:rsidP="003B4E6F">
                            <w:pPr>
                              <w:rPr>
                                <w:rFonts w:ascii="Arial" w:hAnsi="Arial" w:cs="Arial"/>
                                <w:b/>
                                <w:sz w:val="20"/>
                                <w:szCs w:val="20"/>
                              </w:rPr>
                            </w:pPr>
                            <w:r w:rsidRPr="00DF1A64">
                              <w:rPr>
                                <w:rFonts w:ascii="Arial" w:hAnsi="Arial" w:cs="Arial"/>
                                <w:b/>
                                <w:sz w:val="20"/>
                                <w:szCs w:val="20"/>
                              </w:rPr>
                              <w:t>Dreifing milli árganga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8.7pt;margin-top:-134.85pt;width:119.25pt;height:110.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" stroked="f">
                <v:textbox style="mso-fit-shape-to-text:t">
                  <w:txbxContent>
                    <w:p w:rsidR="003B4E6F" w:rsidRPr="00DF1A64" w:rsidRDefault="003B4E6F" w:rsidP="003B4E6F">
                      <w:pPr>
                        <w:rPr>
                          <w:rFonts w:ascii="Arial" w:hAnsi="Arial" w:cs="Arial"/>
                          <w:b/>
                          <w:sz w:val="20"/>
                          <w:szCs w:val="20"/>
                        </w:rPr>
                      </w:pPr>
                      <w:r w:rsidRPr="00DF1A64">
                        <w:rPr>
                          <w:rFonts w:ascii="Arial" w:hAnsi="Arial" w:cs="Arial"/>
                          <w:b/>
                          <w:sz w:val="20"/>
                          <w:szCs w:val="20"/>
                        </w:rPr>
                        <w:t>Dreifing milli árganga</w:t>
                      </w:r>
                    </w:p>
                  </w:txbxContent>
                </v:textbox>
              </v:shape>
            </w:pict>
          </mc:Fallback>
        </mc:AlternateContent>
      </w:r>
      <w:r>
        <w:rPr>
          <w:noProof/>
          <w:lang w:eastAsia="is-IS"/>
        </w:rPr>
        <w:drawing>
          <wp:anchor distT="0" distB="0" distL="114300" distR="114300" simplePos="0" relativeHeight="251711488" behindDoc="1" locked="0" layoutInCell="1" allowOverlap="1" wp14:anchorId="2AC5F93F" wp14:editId="07F7A6EE">
            <wp:simplePos x="0" y="0"/>
            <wp:positionH relativeFrom="column">
              <wp:posOffset>-90805</wp:posOffset>
            </wp:positionH>
            <wp:positionV relativeFrom="paragraph">
              <wp:posOffset>-227965</wp:posOffset>
            </wp:positionV>
            <wp:extent cx="2933065" cy="1705610"/>
            <wp:effectExtent l="0" t="0" r="635" b="8890"/>
            <wp:wrapTight wrapText="bothSides">
              <wp:wrapPolygon edited="0">
                <wp:start x="0" y="0"/>
                <wp:lineTo x="0" y="21471"/>
                <wp:lineTo x="21464" y="21471"/>
                <wp:lineTo x="2146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065" cy="17056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s-IS"/>
        </w:rPr>
        <w:drawing>
          <wp:anchor distT="0" distB="0" distL="114300" distR="114300" simplePos="0" relativeHeight="251710464" behindDoc="1" locked="0" layoutInCell="1" allowOverlap="1" wp14:anchorId="42CB9F0D" wp14:editId="18A17E1B">
            <wp:simplePos x="0" y="0"/>
            <wp:positionH relativeFrom="column">
              <wp:posOffset>2980055</wp:posOffset>
            </wp:positionH>
            <wp:positionV relativeFrom="paragraph">
              <wp:posOffset>-241300</wp:posOffset>
            </wp:positionV>
            <wp:extent cx="2957195" cy="1705610"/>
            <wp:effectExtent l="0" t="0" r="0" b="8890"/>
            <wp:wrapTight wrapText="bothSides">
              <wp:wrapPolygon edited="0">
                <wp:start x="0" y="0"/>
                <wp:lineTo x="0" y="21471"/>
                <wp:lineTo x="21428" y="21471"/>
                <wp:lineTo x="2142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7195" cy="1705610"/>
                    </a:xfrm>
                    <a:prstGeom prst="rect">
                      <a:avLst/>
                    </a:prstGeom>
                    <a:noFill/>
                  </pic:spPr>
                </pic:pic>
              </a:graphicData>
            </a:graphic>
            <wp14:sizeRelH relativeFrom="page">
              <wp14:pctWidth>0</wp14:pctWidth>
            </wp14:sizeRelH>
            <wp14:sizeRelV relativeFrom="page">
              <wp14:pctHeight>0</wp14:pctHeight>
            </wp14:sizeRelV>
          </wp:anchor>
        </w:drawing>
      </w:r>
    </w:p>
    <w:p w:rsidR="00A43353" w:rsidRDefault="00A43353" w:rsidP="00A43353">
      <w:pPr>
        <w:jc w:val="both"/>
      </w:pPr>
      <w:bookmarkStart w:id="80" w:name="_Toc152046106"/>
      <w:bookmarkStart w:id="81" w:name="_Toc157232089"/>
      <w:bookmarkStart w:id="82" w:name="_Toc157232267"/>
      <w:r>
        <w:t xml:space="preserve">Þrjú börn nutu </w:t>
      </w:r>
      <w:r w:rsidRPr="00D50391">
        <w:t>sérkennslu</w:t>
      </w:r>
      <w:r>
        <w:t xml:space="preserve"> og </w:t>
      </w:r>
      <w:r w:rsidR="00432755">
        <w:t>eitt fór í</w:t>
      </w:r>
      <w:r>
        <w:t xml:space="preserve"> gegnum greinigarferli.  </w:t>
      </w:r>
      <w:r w:rsidR="00432755">
        <w:t>Eitt barn</w:t>
      </w:r>
      <w:r>
        <w:t xml:space="preserve"> þurft</w:t>
      </w:r>
      <w:r w:rsidR="00432755">
        <w:t>i</w:t>
      </w:r>
      <w:r>
        <w:t xml:space="preserve"> sérstaka þjálfun talkennara. </w:t>
      </w:r>
    </w:p>
    <w:p w:rsidR="00A43353" w:rsidRDefault="00A43353" w:rsidP="00A43353"/>
    <w:p w:rsidR="00A43353" w:rsidRPr="005F648C" w:rsidRDefault="00432755" w:rsidP="00A43353">
      <w:pPr>
        <w:jc w:val="both"/>
        <w:rPr>
          <w:color w:val="FF0000"/>
        </w:rPr>
      </w:pPr>
      <w:r>
        <w:t>Þrjú</w:t>
      </w:r>
      <w:r w:rsidR="00A43353">
        <w:t xml:space="preserve"> börn hafa pólsku að móðurmáli, eitt rú</w:t>
      </w:r>
      <w:r>
        <w:t>mensku</w:t>
      </w:r>
      <w:r w:rsidR="00A43353">
        <w:t xml:space="preserve">.  Eitt barn hefur spænsku sem annað tungumál og eitt barn ensku.   </w:t>
      </w:r>
    </w:p>
    <w:p w:rsidR="00021CA3" w:rsidRPr="005129F0" w:rsidRDefault="005A1F44" w:rsidP="00501BB5">
      <w:pPr>
        <w:pStyle w:val="Heading2"/>
        <w:jc w:val="both"/>
        <w:rPr>
          <w:color w:val="000000" w:themeColor="text1"/>
        </w:rPr>
      </w:pPr>
      <w:r w:rsidRPr="005129F0">
        <w:rPr>
          <w:color w:val="000000" w:themeColor="text1"/>
        </w:rPr>
        <w:t xml:space="preserve">6.2. </w:t>
      </w:r>
      <w:r w:rsidR="00021CA3" w:rsidRPr="005129F0">
        <w:rPr>
          <w:color w:val="000000" w:themeColor="text1"/>
        </w:rPr>
        <w:t>Starfsfólk</w:t>
      </w:r>
      <w:bookmarkEnd w:id="80"/>
      <w:bookmarkEnd w:id="81"/>
      <w:bookmarkEnd w:id="82"/>
    </w:p>
    <w:p w:rsidR="008F593E" w:rsidRPr="005129F0" w:rsidRDefault="00364CE8" w:rsidP="005129F0">
      <w:r w:rsidRPr="005129F0">
        <w:t>Starfsmenn leikskólans Sóla skólaárið 201</w:t>
      </w:r>
      <w:r w:rsidR="00A2031D">
        <w:t>4</w:t>
      </w:r>
      <w:r w:rsidRPr="005129F0">
        <w:t>-201</w:t>
      </w:r>
      <w:r w:rsidR="00A2031D">
        <w:t>5</w:t>
      </w:r>
      <w:r w:rsidRPr="005129F0">
        <w:t xml:space="preserve"> voru 26 í 22 stöðugildum.  Hjallastefnan stendur fyrir öflugu samstarfi allra Hjallastefnuskóla um starfsþróun og símenntun starfsfólks en að auki gefst starfsfólki kostur á að sækja sér menntun og starfsþekkingu úr öðrum áttum og hvetur leikskólinn Sóli starfsfólk sitt eindregið til þess. </w:t>
      </w:r>
    </w:p>
    <w:p w:rsidR="008C16C2" w:rsidRPr="005129F0" w:rsidRDefault="001A0DFA" w:rsidP="005129F0">
      <w:r>
        <w:rPr>
          <w:noProof/>
          <w:lang w:eastAsia="is-IS"/>
        </w:rPr>
        <w:drawing>
          <wp:anchor distT="0" distB="0" distL="114300" distR="114300" simplePos="0" relativeHeight="251719680" behindDoc="1" locked="0" layoutInCell="1" allowOverlap="1" wp14:anchorId="6734C7E6" wp14:editId="6EE5AB01">
            <wp:simplePos x="0" y="0"/>
            <wp:positionH relativeFrom="column">
              <wp:posOffset>-92075</wp:posOffset>
            </wp:positionH>
            <wp:positionV relativeFrom="paragraph">
              <wp:posOffset>-216535</wp:posOffset>
            </wp:positionV>
            <wp:extent cx="2852420" cy="1604010"/>
            <wp:effectExtent l="0" t="0" r="5080" b="0"/>
            <wp:wrapTight wrapText="bothSides">
              <wp:wrapPolygon edited="0">
                <wp:start x="577" y="0"/>
                <wp:lineTo x="0" y="513"/>
                <wp:lineTo x="0" y="20779"/>
                <wp:lineTo x="433" y="21292"/>
                <wp:lineTo x="577" y="21292"/>
                <wp:lineTo x="20917" y="21292"/>
                <wp:lineTo x="21061" y="21292"/>
                <wp:lineTo x="21494" y="20779"/>
                <wp:lineTo x="21494" y="513"/>
                <wp:lineTo x="20917" y="0"/>
                <wp:lineTo x="577" y="0"/>
              </wp:wrapPolygon>
            </wp:wrapTight>
            <wp:docPr id="19" name="Picture 19" descr="C:\Users\Lenovo\Desktop\Sóli\blár.s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Sóli\blár.soli.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2420" cy="16040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4774B" w:rsidRPr="005129F0">
        <w:t>Mikil festa er í starfsmannahaldi Sóla. Stór hluti starfsfólk er vanur leikskólastarfi og fagmenntun er um 6</w:t>
      </w:r>
      <w:r w:rsidR="005129F0" w:rsidRPr="005129F0">
        <w:t>5</w:t>
      </w:r>
      <w:r w:rsidR="0004774B" w:rsidRPr="005129F0">
        <w:t>%. Mikils sjálfsöryggis gætir hjá starfsfólki gagnvart störfunum og</w:t>
      </w:r>
      <w:r w:rsidR="008C16C2" w:rsidRPr="005129F0">
        <w:t xml:space="preserve"> hlutverk hvers og eins eru skýr. </w:t>
      </w:r>
      <w:r w:rsidR="0004774B" w:rsidRPr="005129F0">
        <w:t xml:space="preserve">Starfsmannasamtöl </w:t>
      </w:r>
      <w:r w:rsidR="00A2031D">
        <w:t>voru</w:t>
      </w:r>
      <w:r w:rsidR="0004774B" w:rsidRPr="005129F0">
        <w:t xml:space="preserve"> tvisvar á </w:t>
      </w:r>
      <w:r w:rsidR="00A2031D">
        <w:t>skóla</w:t>
      </w:r>
      <w:r w:rsidR="0004774B" w:rsidRPr="005129F0">
        <w:t>ári</w:t>
      </w:r>
      <w:r w:rsidR="00A2031D">
        <w:t>nu</w:t>
      </w:r>
      <w:r w:rsidR="0004774B" w:rsidRPr="005129F0">
        <w:t>, það fyrr</w:t>
      </w:r>
      <w:r w:rsidR="00064358" w:rsidRPr="005129F0">
        <w:t>a</w:t>
      </w:r>
      <w:r w:rsidR="0004774B" w:rsidRPr="005129F0">
        <w:t xml:space="preserve"> í nóvember en seinna í febrúar/mars.  Einu til tvisvar sinnum í mánuði gaf skólastjóri út fréttabréf leikskólans Sóla</w:t>
      </w:r>
      <w:r w:rsidR="00064358" w:rsidRPr="005129F0">
        <w:t>. Í</w:t>
      </w:r>
      <w:r w:rsidR="0004774B" w:rsidRPr="005129F0">
        <w:t xml:space="preserve"> fréttabréfinu voru ýmis praktísk atriði, </w:t>
      </w:r>
      <w:r w:rsidR="001F77D2">
        <w:t>fjarverur</w:t>
      </w:r>
      <w:r w:rsidR="0004774B" w:rsidRPr="005129F0">
        <w:t xml:space="preserve"> starfsfólks</w:t>
      </w:r>
      <w:r w:rsidR="001F77D2">
        <w:t xml:space="preserve">, </w:t>
      </w:r>
      <w:r w:rsidR="0004774B" w:rsidRPr="005129F0">
        <w:t>fagáherslur tímabilsins</w:t>
      </w:r>
      <w:r w:rsidR="001F77D2">
        <w:t xml:space="preserve"> og annað skemmtilegt</w:t>
      </w:r>
      <w:r w:rsidR="0004774B" w:rsidRPr="005129F0">
        <w:t>.  Starfsmannafundir voru haldnir einu sinni í mánuði og hver kjarni h</w:t>
      </w:r>
      <w:r w:rsidR="001F77D2">
        <w:t>élt</w:t>
      </w:r>
      <w:r w:rsidR="0004774B" w:rsidRPr="005129F0">
        <w:t xml:space="preserve"> </w:t>
      </w:r>
      <w:r w:rsidR="008C16C2" w:rsidRPr="005129F0">
        <w:t>reglulega fundi</w:t>
      </w:r>
      <w:r w:rsidR="0004774B" w:rsidRPr="005129F0">
        <w:t xml:space="preserve">.  </w:t>
      </w:r>
      <w:r w:rsidR="000E0E43" w:rsidRPr="005129F0">
        <w:t xml:space="preserve">Mikil festa </w:t>
      </w:r>
      <w:r w:rsidR="001F77D2">
        <w:t>var</w:t>
      </w:r>
      <w:r w:rsidR="000E0E43" w:rsidRPr="005129F0">
        <w:t xml:space="preserve"> í starfsmannahaldi á Sóla</w:t>
      </w:r>
      <w:r w:rsidR="006E082E" w:rsidRPr="005129F0">
        <w:t xml:space="preserve"> og daglegt starf </w:t>
      </w:r>
      <w:r w:rsidR="001F77D2">
        <w:t>var</w:t>
      </w:r>
      <w:r w:rsidR="006E082E" w:rsidRPr="005129F0">
        <w:t xml:space="preserve"> áreynslulítið og ge</w:t>
      </w:r>
      <w:r w:rsidR="001F77D2">
        <w:t>kk</w:t>
      </w:r>
      <w:r w:rsidR="006E082E" w:rsidRPr="005129F0">
        <w:t xml:space="preserve"> smurt fyrir sig samkvæmt dagskipulagi.  Starfsfólk ge</w:t>
      </w:r>
      <w:r w:rsidR="001F77D2">
        <w:t>kk</w:t>
      </w:r>
      <w:r w:rsidR="006E082E" w:rsidRPr="005129F0">
        <w:t xml:space="preserve"> öruggt til verka sinna og andrúmsloft </w:t>
      </w:r>
      <w:r w:rsidR="001F77D2">
        <w:t>var</w:t>
      </w:r>
      <w:r w:rsidR="006E082E" w:rsidRPr="005129F0">
        <w:t xml:space="preserve"> rólegt og afslappað. </w:t>
      </w:r>
    </w:p>
    <w:p w:rsidR="001F77D2" w:rsidRDefault="001F77D2" w:rsidP="008C16C2">
      <w:pPr>
        <w:jc w:val="right"/>
        <w:rPr>
          <w:color w:val="000000" w:themeColor="text1"/>
        </w:rPr>
      </w:pPr>
    </w:p>
    <w:p w:rsidR="003B4E6F" w:rsidRDefault="003B4E6F" w:rsidP="008C16C2">
      <w:pPr>
        <w:jc w:val="right"/>
        <w:rPr>
          <w:color w:val="000000" w:themeColor="text1"/>
        </w:rPr>
      </w:pPr>
    </w:p>
    <w:p w:rsidR="008C16C2" w:rsidRPr="005129F0" w:rsidRDefault="008C16C2" w:rsidP="008C16C2">
      <w:pPr>
        <w:jc w:val="right"/>
        <w:rPr>
          <w:color w:val="000000" w:themeColor="text1"/>
        </w:rPr>
      </w:pPr>
      <w:r w:rsidRPr="005129F0">
        <w:rPr>
          <w:color w:val="000000" w:themeColor="text1"/>
        </w:rPr>
        <w:t>Vestmannaeyjum haust 201</w:t>
      </w:r>
      <w:r w:rsidR="008B6F28">
        <w:rPr>
          <w:color w:val="000000" w:themeColor="text1"/>
        </w:rPr>
        <w:t>6</w:t>
      </w:r>
      <w:bookmarkStart w:id="83" w:name="_GoBack"/>
      <w:bookmarkEnd w:id="83"/>
    </w:p>
    <w:p w:rsidR="00064358" w:rsidRPr="005129F0" w:rsidRDefault="00064358" w:rsidP="008C16C2">
      <w:pPr>
        <w:jc w:val="right"/>
        <w:rPr>
          <w:color w:val="000000" w:themeColor="text1"/>
        </w:rPr>
      </w:pPr>
    </w:p>
    <w:p w:rsidR="008C16C2" w:rsidRPr="005129F0" w:rsidRDefault="008C16C2" w:rsidP="008C16C2">
      <w:pPr>
        <w:jc w:val="right"/>
        <w:rPr>
          <w:color w:val="000000" w:themeColor="text1"/>
        </w:rPr>
      </w:pPr>
      <w:r w:rsidRPr="005129F0">
        <w:rPr>
          <w:color w:val="000000" w:themeColor="text1"/>
        </w:rPr>
        <w:t>________________________</w:t>
      </w:r>
    </w:p>
    <w:p w:rsidR="008C16C2" w:rsidRPr="005129F0" w:rsidRDefault="008C16C2" w:rsidP="008C16C2">
      <w:pPr>
        <w:jc w:val="right"/>
        <w:rPr>
          <w:color w:val="000000" w:themeColor="text1"/>
        </w:rPr>
      </w:pPr>
      <w:r w:rsidRPr="005129F0">
        <w:rPr>
          <w:color w:val="000000" w:themeColor="text1"/>
        </w:rPr>
        <w:t xml:space="preserve">Helga Björk Ólafsdóttir </w:t>
      </w:r>
    </w:p>
    <w:p w:rsidR="009328E1" w:rsidRDefault="008C16C2" w:rsidP="008C16C2">
      <w:pPr>
        <w:jc w:val="right"/>
        <w:rPr>
          <w:color w:val="FF0000"/>
        </w:rPr>
      </w:pPr>
      <w:r w:rsidRPr="005129F0">
        <w:rPr>
          <w:color w:val="000000" w:themeColor="text1"/>
        </w:rPr>
        <w:t xml:space="preserve">skólastjóri </w:t>
      </w:r>
    </w:p>
    <w:p w:rsidR="009328E1" w:rsidRDefault="009328E1" w:rsidP="008C16C2">
      <w:pPr>
        <w:jc w:val="right"/>
        <w:rPr>
          <w:color w:val="FF0000"/>
        </w:rPr>
      </w:pPr>
    </w:p>
    <w:p w:rsidR="009328E1" w:rsidRDefault="009328E1" w:rsidP="008C16C2">
      <w:pPr>
        <w:jc w:val="right"/>
        <w:rPr>
          <w:color w:val="FF0000"/>
        </w:rPr>
      </w:pPr>
    </w:p>
    <w:p w:rsidR="009328E1" w:rsidRDefault="009328E1" w:rsidP="008C16C2">
      <w:pPr>
        <w:jc w:val="right"/>
        <w:rPr>
          <w:color w:val="FF0000"/>
        </w:rPr>
      </w:pPr>
    </w:p>
    <w:p w:rsidR="009328E1" w:rsidRPr="003065A0" w:rsidRDefault="009328E1" w:rsidP="008C16C2">
      <w:pPr>
        <w:jc w:val="right"/>
        <w:rPr>
          <w:color w:val="FF0000"/>
        </w:rPr>
      </w:pPr>
    </w:p>
    <w:sectPr w:rsidR="009328E1" w:rsidRPr="003065A0" w:rsidSect="00064358">
      <w:footerReference w:type="default" r:id="rId24"/>
      <w:pgSz w:w="12240" w:h="15840"/>
      <w:pgMar w:top="1304" w:right="1797"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86" w:rsidRDefault="000E0386">
      <w:r>
        <w:separator/>
      </w:r>
    </w:p>
  </w:endnote>
  <w:endnote w:type="continuationSeparator" w:id="0">
    <w:p w:rsidR="000E0386" w:rsidRDefault="000E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B5" w:rsidRPr="00CB11DD" w:rsidRDefault="00F867B5" w:rsidP="00CB11DD">
    <w:pPr>
      <w:pStyle w:val="Footer"/>
      <w:tabs>
        <w:tab w:val="clear" w:pos="9072"/>
        <w:tab w:val="right" w:pos="8640"/>
      </w:tabs>
      <w:rPr>
        <w:b/>
        <w:color w:val="999999"/>
        <w:sz w:val="20"/>
        <w:szCs w:val="20"/>
      </w:rPr>
    </w:pPr>
    <w:r w:rsidRPr="00CB11DD">
      <w:rPr>
        <w:b/>
        <w:color w:val="999999"/>
        <w:sz w:val="20"/>
        <w:szCs w:val="20"/>
      </w:rPr>
      <w:t>Hjallastef</w:t>
    </w:r>
    <w:r>
      <w:rPr>
        <w:b/>
        <w:color w:val="999999"/>
        <w:sz w:val="20"/>
        <w:szCs w:val="20"/>
      </w:rPr>
      <w:t>nan ehf.</w:t>
    </w:r>
    <w:r w:rsidRPr="00CB11DD">
      <w:rPr>
        <w:b/>
        <w:color w:val="999999"/>
        <w:sz w:val="20"/>
        <w:szCs w:val="20"/>
      </w:rPr>
      <w:tab/>
    </w:r>
    <w:r w:rsidRPr="00CB11DD">
      <w:rPr>
        <w:b/>
        <w:color w:val="999999"/>
        <w:sz w:val="20"/>
        <w:szCs w:val="20"/>
      </w:rPr>
      <w:tab/>
    </w:r>
    <w:r w:rsidRPr="00CB11DD">
      <w:rPr>
        <w:rStyle w:val="PageNumber"/>
        <w:b/>
        <w:color w:val="999999"/>
        <w:sz w:val="20"/>
        <w:szCs w:val="20"/>
      </w:rPr>
      <w:fldChar w:fldCharType="begin"/>
    </w:r>
    <w:r w:rsidRPr="00CB11DD">
      <w:rPr>
        <w:rStyle w:val="PageNumber"/>
        <w:b/>
        <w:color w:val="999999"/>
        <w:sz w:val="20"/>
        <w:szCs w:val="20"/>
      </w:rPr>
      <w:instrText xml:space="preserve"> PAGE </w:instrText>
    </w:r>
    <w:r w:rsidRPr="00CB11DD">
      <w:rPr>
        <w:rStyle w:val="PageNumber"/>
        <w:b/>
        <w:color w:val="999999"/>
        <w:sz w:val="20"/>
        <w:szCs w:val="20"/>
      </w:rPr>
      <w:fldChar w:fldCharType="separate"/>
    </w:r>
    <w:r w:rsidR="008B6F28">
      <w:rPr>
        <w:rStyle w:val="PageNumber"/>
        <w:b/>
        <w:noProof/>
        <w:color w:val="999999"/>
        <w:sz w:val="20"/>
        <w:szCs w:val="20"/>
      </w:rPr>
      <w:t>11</w:t>
    </w:r>
    <w:r w:rsidRPr="00CB11DD">
      <w:rPr>
        <w:rStyle w:val="PageNumber"/>
        <w:b/>
        <w:color w:val="9999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86" w:rsidRDefault="000E0386">
      <w:r>
        <w:separator/>
      </w:r>
    </w:p>
  </w:footnote>
  <w:footnote w:type="continuationSeparator" w:id="0">
    <w:p w:rsidR="000E0386" w:rsidRDefault="000E0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F0D"/>
    <w:multiLevelType w:val="hybridMultilevel"/>
    <w:tmpl w:val="6B82C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504156"/>
    <w:multiLevelType w:val="hybridMultilevel"/>
    <w:tmpl w:val="9B522C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3A31B31"/>
    <w:multiLevelType w:val="hybridMultilevel"/>
    <w:tmpl w:val="C18E0F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4026B3"/>
    <w:multiLevelType w:val="hybridMultilevel"/>
    <w:tmpl w:val="BA560DD6"/>
    <w:lvl w:ilvl="0" w:tplc="15C0BB1E">
      <w:numFmt w:val="none"/>
      <w:lvlText w:val=""/>
      <w:lvlJc w:val="left"/>
      <w:pPr>
        <w:tabs>
          <w:tab w:val="num" w:pos="360"/>
        </w:tabs>
      </w:pPr>
    </w:lvl>
    <w:lvl w:ilvl="1" w:tplc="FDA2E990">
      <w:start w:val="1"/>
      <w:numFmt w:val="bullet"/>
      <w:lvlText w:val=""/>
      <w:lvlJc w:val="left"/>
      <w:pPr>
        <w:tabs>
          <w:tab w:val="num" w:pos="1440"/>
        </w:tabs>
        <w:ind w:left="1440" w:hanging="360"/>
      </w:pPr>
      <w:rPr>
        <w:rFonts w:ascii="Symbol" w:hAnsi="Symbol" w:hint="default"/>
      </w:rPr>
    </w:lvl>
    <w:lvl w:ilvl="2" w:tplc="C0922750">
      <w:start w:val="4"/>
      <w:numFmt w:val="decimal"/>
      <w:lvlText w:val="%3."/>
      <w:lvlJc w:val="left"/>
      <w:pPr>
        <w:tabs>
          <w:tab w:val="num" w:pos="2340"/>
        </w:tabs>
        <w:ind w:left="2340" w:hanging="360"/>
      </w:pPr>
      <w:rPr>
        <w:rFonts w:hint="default"/>
      </w:rPr>
    </w:lvl>
    <w:lvl w:ilvl="3" w:tplc="91947400" w:tentative="1">
      <w:start w:val="1"/>
      <w:numFmt w:val="decimal"/>
      <w:lvlText w:val="%4."/>
      <w:lvlJc w:val="left"/>
      <w:pPr>
        <w:tabs>
          <w:tab w:val="num" w:pos="2880"/>
        </w:tabs>
        <w:ind w:left="2880" w:hanging="360"/>
      </w:pPr>
    </w:lvl>
    <w:lvl w:ilvl="4" w:tplc="B8A88E12" w:tentative="1">
      <w:start w:val="1"/>
      <w:numFmt w:val="lowerLetter"/>
      <w:lvlText w:val="%5."/>
      <w:lvlJc w:val="left"/>
      <w:pPr>
        <w:tabs>
          <w:tab w:val="num" w:pos="3600"/>
        </w:tabs>
        <w:ind w:left="3600" w:hanging="360"/>
      </w:pPr>
    </w:lvl>
    <w:lvl w:ilvl="5" w:tplc="EA184624" w:tentative="1">
      <w:start w:val="1"/>
      <w:numFmt w:val="lowerRoman"/>
      <w:lvlText w:val="%6."/>
      <w:lvlJc w:val="right"/>
      <w:pPr>
        <w:tabs>
          <w:tab w:val="num" w:pos="4320"/>
        </w:tabs>
        <w:ind w:left="4320" w:hanging="180"/>
      </w:pPr>
    </w:lvl>
    <w:lvl w:ilvl="6" w:tplc="436A8532" w:tentative="1">
      <w:start w:val="1"/>
      <w:numFmt w:val="decimal"/>
      <w:lvlText w:val="%7."/>
      <w:lvlJc w:val="left"/>
      <w:pPr>
        <w:tabs>
          <w:tab w:val="num" w:pos="5040"/>
        </w:tabs>
        <w:ind w:left="5040" w:hanging="360"/>
      </w:pPr>
    </w:lvl>
    <w:lvl w:ilvl="7" w:tplc="699E4648" w:tentative="1">
      <w:start w:val="1"/>
      <w:numFmt w:val="lowerLetter"/>
      <w:lvlText w:val="%8."/>
      <w:lvlJc w:val="left"/>
      <w:pPr>
        <w:tabs>
          <w:tab w:val="num" w:pos="5760"/>
        </w:tabs>
        <w:ind w:left="5760" w:hanging="360"/>
      </w:pPr>
    </w:lvl>
    <w:lvl w:ilvl="8" w:tplc="8648FCFE" w:tentative="1">
      <w:start w:val="1"/>
      <w:numFmt w:val="lowerRoman"/>
      <w:lvlText w:val="%9."/>
      <w:lvlJc w:val="right"/>
      <w:pPr>
        <w:tabs>
          <w:tab w:val="num" w:pos="6480"/>
        </w:tabs>
        <w:ind w:left="6480" w:hanging="180"/>
      </w:pPr>
    </w:lvl>
  </w:abstractNum>
  <w:abstractNum w:abstractNumId="4">
    <w:nsid w:val="1A5D12DB"/>
    <w:multiLevelType w:val="multilevel"/>
    <w:tmpl w:val="07E89E7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F718BC"/>
    <w:multiLevelType w:val="hybridMultilevel"/>
    <w:tmpl w:val="36F23A9A"/>
    <w:lvl w:ilvl="0" w:tplc="7312EB7A">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DA86930"/>
    <w:multiLevelType w:val="hybridMultilevel"/>
    <w:tmpl w:val="374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018E4"/>
    <w:multiLevelType w:val="multilevel"/>
    <w:tmpl w:val="0B840F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2EDC7981"/>
    <w:multiLevelType w:val="multilevel"/>
    <w:tmpl w:val="3D961C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314F701C"/>
    <w:multiLevelType w:val="multilevel"/>
    <w:tmpl w:val="76D8AD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A05786"/>
    <w:multiLevelType w:val="hybridMultilevel"/>
    <w:tmpl w:val="E9E21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47B1D0E"/>
    <w:multiLevelType w:val="hybridMultilevel"/>
    <w:tmpl w:val="C4FA5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EF80349"/>
    <w:multiLevelType w:val="multilevel"/>
    <w:tmpl w:val="5972E5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9D2BEC"/>
    <w:multiLevelType w:val="hybridMultilevel"/>
    <w:tmpl w:val="681ED266"/>
    <w:lvl w:ilvl="0" w:tplc="040F0005">
      <w:start w:val="1"/>
      <w:numFmt w:val="bullet"/>
      <w:lvlText w:val=""/>
      <w:lvlJc w:val="left"/>
      <w:pPr>
        <w:ind w:left="720" w:hanging="360"/>
      </w:pPr>
      <w:rPr>
        <w:rFonts w:ascii="Wingdings" w:hAnsi="Wingdings" w:hint="default"/>
      </w:rPr>
    </w:lvl>
    <w:lvl w:ilvl="1" w:tplc="040F0005">
      <w:start w:val="1"/>
      <w:numFmt w:val="bullet"/>
      <w:lvlText w:val=""/>
      <w:lvlJc w:val="left"/>
      <w:pPr>
        <w:ind w:left="1440" w:hanging="360"/>
      </w:pPr>
      <w:rPr>
        <w:rFonts w:ascii="Wingdings" w:hAnsi="Wingdings"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4E13659B"/>
    <w:multiLevelType w:val="hybridMultilevel"/>
    <w:tmpl w:val="9E72FEA0"/>
    <w:lvl w:ilvl="0" w:tplc="040F0005">
      <w:start w:val="1"/>
      <w:numFmt w:val="bullet"/>
      <w:lvlText w:val=""/>
      <w:lvlJc w:val="left"/>
      <w:pPr>
        <w:ind w:left="1440" w:hanging="360"/>
      </w:pPr>
      <w:rPr>
        <w:rFonts w:ascii="Wingdings" w:hAnsi="Wingdings"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5">
    <w:nsid w:val="543D62BE"/>
    <w:multiLevelType w:val="multilevel"/>
    <w:tmpl w:val="E1C0189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4929F5"/>
    <w:multiLevelType w:val="multilevel"/>
    <w:tmpl w:val="CEBEC59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667C64"/>
    <w:multiLevelType w:val="hybridMultilevel"/>
    <w:tmpl w:val="AB7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CD6638"/>
    <w:multiLevelType w:val="multilevel"/>
    <w:tmpl w:val="A4A8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1E3AB5"/>
    <w:multiLevelType w:val="hybridMultilevel"/>
    <w:tmpl w:val="C87E4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0741D7"/>
    <w:multiLevelType w:val="hybridMultilevel"/>
    <w:tmpl w:val="502E43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A0554BC"/>
    <w:multiLevelType w:val="multilevel"/>
    <w:tmpl w:val="08C85CD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0"/>
  </w:num>
  <w:num w:numId="3">
    <w:abstractNumId w:val="19"/>
  </w:num>
  <w:num w:numId="4">
    <w:abstractNumId w:val="11"/>
  </w:num>
  <w:num w:numId="5">
    <w:abstractNumId w:val="20"/>
  </w:num>
  <w:num w:numId="6">
    <w:abstractNumId w:val="10"/>
  </w:num>
  <w:num w:numId="7">
    <w:abstractNumId w:val="2"/>
  </w:num>
  <w:num w:numId="8">
    <w:abstractNumId w:val="1"/>
  </w:num>
  <w:num w:numId="9">
    <w:abstractNumId w:val="21"/>
  </w:num>
  <w:num w:numId="10">
    <w:abstractNumId w:val="5"/>
  </w:num>
  <w:num w:numId="11">
    <w:abstractNumId w:val="7"/>
  </w:num>
  <w:num w:numId="12">
    <w:abstractNumId w:val="16"/>
  </w:num>
  <w:num w:numId="13">
    <w:abstractNumId w:val="9"/>
  </w:num>
  <w:num w:numId="14">
    <w:abstractNumId w:val="4"/>
  </w:num>
  <w:num w:numId="15">
    <w:abstractNumId w:val="12"/>
  </w:num>
  <w:num w:numId="16">
    <w:abstractNumId w:val="8"/>
  </w:num>
  <w:num w:numId="17">
    <w:abstractNumId w:val="18"/>
  </w:num>
  <w:num w:numId="18">
    <w:abstractNumId w:val="6"/>
  </w:num>
  <w:num w:numId="19">
    <w:abstractNumId w:val="17"/>
  </w:num>
  <w:num w:numId="20">
    <w:abstractNumId w:val="13"/>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78"/>
    <w:rsid w:val="00001B1B"/>
    <w:rsid w:val="000024E2"/>
    <w:rsid w:val="000114D6"/>
    <w:rsid w:val="000125EF"/>
    <w:rsid w:val="00016073"/>
    <w:rsid w:val="00016E70"/>
    <w:rsid w:val="00021CA3"/>
    <w:rsid w:val="000264D5"/>
    <w:rsid w:val="0003244E"/>
    <w:rsid w:val="000411CC"/>
    <w:rsid w:val="00043136"/>
    <w:rsid w:val="0004774B"/>
    <w:rsid w:val="0005413B"/>
    <w:rsid w:val="00057814"/>
    <w:rsid w:val="000578DF"/>
    <w:rsid w:val="00060420"/>
    <w:rsid w:val="000617E9"/>
    <w:rsid w:val="0006327E"/>
    <w:rsid w:val="00064358"/>
    <w:rsid w:val="00065F92"/>
    <w:rsid w:val="00073351"/>
    <w:rsid w:val="000769ED"/>
    <w:rsid w:val="00082190"/>
    <w:rsid w:val="00083174"/>
    <w:rsid w:val="0008565E"/>
    <w:rsid w:val="0008652D"/>
    <w:rsid w:val="000867AA"/>
    <w:rsid w:val="000953B5"/>
    <w:rsid w:val="000960DF"/>
    <w:rsid w:val="000A34ED"/>
    <w:rsid w:val="000A3601"/>
    <w:rsid w:val="000A487A"/>
    <w:rsid w:val="000A7189"/>
    <w:rsid w:val="000B4B34"/>
    <w:rsid w:val="000B6E17"/>
    <w:rsid w:val="000B76CB"/>
    <w:rsid w:val="000C27AF"/>
    <w:rsid w:val="000C49E8"/>
    <w:rsid w:val="000C5EAE"/>
    <w:rsid w:val="000D6DAF"/>
    <w:rsid w:val="000D6FB3"/>
    <w:rsid w:val="000E0386"/>
    <w:rsid w:val="000E0750"/>
    <w:rsid w:val="000E0E43"/>
    <w:rsid w:val="000E150B"/>
    <w:rsid w:val="000E1D3A"/>
    <w:rsid w:val="000E5099"/>
    <w:rsid w:val="000E52A7"/>
    <w:rsid w:val="000F2C9E"/>
    <w:rsid w:val="000F63D9"/>
    <w:rsid w:val="00100FD3"/>
    <w:rsid w:val="00106159"/>
    <w:rsid w:val="00110DDE"/>
    <w:rsid w:val="00113F36"/>
    <w:rsid w:val="001155AE"/>
    <w:rsid w:val="00117B11"/>
    <w:rsid w:val="0012072C"/>
    <w:rsid w:val="00133EE9"/>
    <w:rsid w:val="0014127D"/>
    <w:rsid w:val="00142D10"/>
    <w:rsid w:val="00145339"/>
    <w:rsid w:val="00150EE1"/>
    <w:rsid w:val="00151684"/>
    <w:rsid w:val="00152578"/>
    <w:rsid w:val="00152AFA"/>
    <w:rsid w:val="0015464E"/>
    <w:rsid w:val="00155FE6"/>
    <w:rsid w:val="00157062"/>
    <w:rsid w:val="00160713"/>
    <w:rsid w:val="00161A6E"/>
    <w:rsid w:val="001641FB"/>
    <w:rsid w:val="00164FA7"/>
    <w:rsid w:val="00166F63"/>
    <w:rsid w:val="001732F6"/>
    <w:rsid w:val="00177CDC"/>
    <w:rsid w:val="001824C4"/>
    <w:rsid w:val="0018260C"/>
    <w:rsid w:val="00182BCC"/>
    <w:rsid w:val="001837FA"/>
    <w:rsid w:val="00184778"/>
    <w:rsid w:val="00187AAA"/>
    <w:rsid w:val="00187FEF"/>
    <w:rsid w:val="00190576"/>
    <w:rsid w:val="00190E6F"/>
    <w:rsid w:val="001911D6"/>
    <w:rsid w:val="00191588"/>
    <w:rsid w:val="00194428"/>
    <w:rsid w:val="001A0DFA"/>
    <w:rsid w:val="001A1B85"/>
    <w:rsid w:val="001B43D9"/>
    <w:rsid w:val="001B7872"/>
    <w:rsid w:val="001C2F39"/>
    <w:rsid w:val="001C4446"/>
    <w:rsid w:val="001C6B95"/>
    <w:rsid w:val="001D2EE8"/>
    <w:rsid w:val="001E0BF7"/>
    <w:rsid w:val="001E2445"/>
    <w:rsid w:val="001E5BC1"/>
    <w:rsid w:val="001F29E1"/>
    <w:rsid w:val="001F2B5A"/>
    <w:rsid w:val="001F77D2"/>
    <w:rsid w:val="00200109"/>
    <w:rsid w:val="0020162C"/>
    <w:rsid w:val="00203DA8"/>
    <w:rsid w:val="00206819"/>
    <w:rsid w:val="00207985"/>
    <w:rsid w:val="00210379"/>
    <w:rsid w:val="00211570"/>
    <w:rsid w:val="00220868"/>
    <w:rsid w:val="00227D38"/>
    <w:rsid w:val="00232215"/>
    <w:rsid w:val="00236F7F"/>
    <w:rsid w:val="002378A7"/>
    <w:rsid w:val="00241F97"/>
    <w:rsid w:val="00243FDC"/>
    <w:rsid w:val="002478E9"/>
    <w:rsid w:val="00252B51"/>
    <w:rsid w:val="002533A3"/>
    <w:rsid w:val="00260202"/>
    <w:rsid w:val="00260DED"/>
    <w:rsid w:val="00261397"/>
    <w:rsid w:val="00264807"/>
    <w:rsid w:val="00270D07"/>
    <w:rsid w:val="0027202F"/>
    <w:rsid w:val="00272527"/>
    <w:rsid w:val="00274912"/>
    <w:rsid w:val="002750CB"/>
    <w:rsid w:val="0028276F"/>
    <w:rsid w:val="00282D41"/>
    <w:rsid w:val="002838DF"/>
    <w:rsid w:val="002845B3"/>
    <w:rsid w:val="00284905"/>
    <w:rsid w:val="00284D3A"/>
    <w:rsid w:val="0028592A"/>
    <w:rsid w:val="0029040F"/>
    <w:rsid w:val="00292C2D"/>
    <w:rsid w:val="00292D51"/>
    <w:rsid w:val="00294D2D"/>
    <w:rsid w:val="002A75E7"/>
    <w:rsid w:val="002A7C54"/>
    <w:rsid w:val="002B22E8"/>
    <w:rsid w:val="002B4B19"/>
    <w:rsid w:val="002B6BB9"/>
    <w:rsid w:val="002B6D92"/>
    <w:rsid w:val="002C22EE"/>
    <w:rsid w:val="002D0F70"/>
    <w:rsid w:val="002D784B"/>
    <w:rsid w:val="002D7D43"/>
    <w:rsid w:val="002E1AE3"/>
    <w:rsid w:val="002E556E"/>
    <w:rsid w:val="002E6432"/>
    <w:rsid w:val="002E7C06"/>
    <w:rsid w:val="002F2F55"/>
    <w:rsid w:val="002F4647"/>
    <w:rsid w:val="002F68B4"/>
    <w:rsid w:val="002F6BC4"/>
    <w:rsid w:val="00301D86"/>
    <w:rsid w:val="003065A0"/>
    <w:rsid w:val="003066B7"/>
    <w:rsid w:val="003068EE"/>
    <w:rsid w:val="00310587"/>
    <w:rsid w:val="00311E35"/>
    <w:rsid w:val="003128EE"/>
    <w:rsid w:val="003158FC"/>
    <w:rsid w:val="00317A5B"/>
    <w:rsid w:val="00317C79"/>
    <w:rsid w:val="003204C1"/>
    <w:rsid w:val="00323FC1"/>
    <w:rsid w:val="003273FB"/>
    <w:rsid w:val="00333E48"/>
    <w:rsid w:val="00337192"/>
    <w:rsid w:val="00341108"/>
    <w:rsid w:val="00341CFB"/>
    <w:rsid w:val="003422D9"/>
    <w:rsid w:val="00353E4F"/>
    <w:rsid w:val="00355D4C"/>
    <w:rsid w:val="003611C7"/>
    <w:rsid w:val="00361BE8"/>
    <w:rsid w:val="00364CE8"/>
    <w:rsid w:val="00370190"/>
    <w:rsid w:val="00372094"/>
    <w:rsid w:val="00374403"/>
    <w:rsid w:val="00375F58"/>
    <w:rsid w:val="00387AE9"/>
    <w:rsid w:val="00395C16"/>
    <w:rsid w:val="00396CFE"/>
    <w:rsid w:val="00397BD8"/>
    <w:rsid w:val="003A4D44"/>
    <w:rsid w:val="003A545D"/>
    <w:rsid w:val="003A5CE4"/>
    <w:rsid w:val="003A7D00"/>
    <w:rsid w:val="003B4E6F"/>
    <w:rsid w:val="003B761B"/>
    <w:rsid w:val="003C2800"/>
    <w:rsid w:val="003C3568"/>
    <w:rsid w:val="003C56C8"/>
    <w:rsid w:val="003C7AE2"/>
    <w:rsid w:val="003D5818"/>
    <w:rsid w:val="003D6D3C"/>
    <w:rsid w:val="003D7FD1"/>
    <w:rsid w:val="003E1F2D"/>
    <w:rsid w:val="003E282B"/>
    <w:rsid w:val="003E3512"/>
    <w:rsid w:val="003F086B"/>
    <w:rsid w:val="004009D3"/>
    <w:rsid w:val="004028A9"/>
    <w:rsid w:val="00403F93"/>
    <w:rsid w:val="0040517A"/>
    <w:rsid w:val="00406661"/>
    <w:rsid w:val="00412A1B"/>
    <w:rsid w:val="0041393F"/>
    <w:rsid w:val="00414C06"/>
    <w:rsid w:val="004244B3"/>
    <w:rsid w:val="0042554D"/>
    <w:rsid w:val="004303B9"/>
    <w:rsid w:val="00431E86"/>
    <w:rsid w:val="00432755"/>
    <w:rsid w:val="004346AC"/>
    <w:rsid w:val="004369CD"/>
    <w:rsid w:val="00442C4C"/>
    <w:rsid w:val="0044316C"/>
    <w:rsid w:val="00447352"/>
    <w:rsid w:val="0045269E"/>
    <w:rsid w:val="004554B4"/>
    <w:rsid w:val="004565E8"/>
    <w:rsid w:val="00456684"/>
    <w:rsid w:val="004567EE"/>
    <w:rsid w:val="00456CA2"/>
    <w:rsid w:val="00456F5D"/>
    <w:rsid w:val="0045735E"/>
    <w:rsid w:val="00457B51"/>
    <w:rsid w:val="0046546E"/>
    <w:rsid w:val="004933C8"/>
    <w:rsid w:val="00494809"/>
    <w:rsid w:val="004963D9"/>
    <w:rsid w:val="004976AE"/>
    <w:rsid w:val="004A096A"/>
    <w:rsid w:val="004B5716"/>
    <w:rsid w:val="004B71D6"/>
    <w:rsid w:val="004C1B70"/>
    <w:rsid w:val="004C2C2F"/>
    <w:rsid w:val="004C3CB7"/>
    <w:rsid w:val="004C506F"/>
    <w:rsid w:val="004C5B50"/>
    <w:rsid w:val="004D158F"/>
    <w:rsid w:val="004D3FBD"/>
    <w:rsid w:val="004D471F"/>
    <w:rsid w:val="004E743B"/>
    <w:rsid w:val="004F1EE4"/>
    <w:rsid w:val="004F52F3"/>
    <w:rsid w:val="004F67F3"/>
    <w:rsid w:val="005000E1"/>
    <w:rsid w:val="00500E41"/>
    <w:rsid w:val="00501BB5"/>
    <w:rsid w:val="005056BE"/>
    <w:rsid w:val="00505887"/>
    <w:rsid w:val="00507E9C"/>
    <w:rsid w:val="005123CF"/>
    <w:rsid w:val="005129F0"/>
    <w:rsid w:val="005172D0"/>
    <w:rsid w:val="0051798B"/>
    <w:rsid w:val="005241E5"/>
    <w:rsid w:val="00524824"/>
    <w:rsid w:val="00524BC8"/>
    <w:rsid w:val="0052729E"/>
    <w:rsid w:val="00531FEA"/>
    <w:rsid w:val="00533D40"/>
    <w:rsid w:val="005355A7"/>
    <w:rsid w:val="005403D8"/>
    <w:rsid w:val="0054170E"/>
    <w:rsid w:val="0054483B"/>
    <w:rsid w:val="005534EC"/>
    <w:rsid w:val="005564C8"/>
    <w:rsid w:val="00556D76"/>
    <w:rsid w:val="00556EBE"/>
    <w:rsid w:val="00557DEE"/>
    <w:rsid w:val="00557E14"/>
    <w:rsid w:val="00560188"/>
    <w:rsid w:val="005601D6"/>
    <w:rsid w:val="00560911"/>
    <w:rsid w:val="00560D32"/>
    <w:rsid w:val="00564613"/>
    <w:rsid w:val="005657CD"/>
    <w:rsid w:val="005659B0"/>
    <w:rsid w:val="0056751E"/>
    <w:rsid w:val="00573324"/>
    <w:rsid w:val="00580EDA"/>
    <w:rsid w:val="005842C6"/>
    <w:rsid w:val="00584B4F"/>
    <w:rsid w:val="00585470"/>
    <w:rsid w:val="005863C5"/>
    <w:rsid w:val="00587884"/>
    <w:rsid w:val="0059287E"/>
    <w:rsid w:val="00594F2D"/>
    <w:rsid w:val="00596030"/>
    <w:rsid w:val="00596C4E"/>
    <w:rsid w:val="005A0CF9"/>
    <w:rsid w:val="005A0F9A"/>
    <w:rsid w:val="005A1B81"/>
    <w:rsid w:val="005A1F44"/>
    <w:rsid w:val="005A2CE0"/>
    <w:rsid w:val="005A3F03"/>
    <w:rsid w:val="005A67CA"/>
    <w:rsid w:val="005A75F1"/>
    <w:rsid w:val="005B48B2"/>
    <w:rsid w:val="005B4F20"/>
    <w:rsid w:val="005B565A"/>
    <w:rsid w:val="005B5891"/>
    <w:rsid w:val="005C160F"/>
    <w:rsid w:val="005C2068"/>
    <w:rsid w:val="005C3CD1"/>
    <w:rsid w:val="005C5F53"/>
    <w:rsid w:val="005C7C2D"/>
    <w:rsid w:val="005D1748"/>
    <w:rsid w:val="005D7B98"/>
    <w:rsid w:val="005E27E9"/>
    <w:rsid w:val="005E4B55"/>
    <w:rsid w:val="005E6C74"/>
    <w:rsid w:val="005E7D61"/>
    <w:rsid w:val="005F0AD1"/>
    <w:rsid w:val="005F11C3"/>
    <w:rsid w:val="005F6BAB"/>
    <w:rsid w:val="00600786"/>
    <w:rsid w:val="0060146F"/>
    <w:rsid w:val="006024ED"/>
    <w:rsid w:val="00606A54"/>
    <w:rsid w:val="0061391E"/>
    <w:rsid w:val="00613DCA"/>
    <w:rsid w:val="00614589"/>
    <w:rsid w:val="00616DF4"/>
    <w:rsid w:val="00617B92"/>
    <w:rsid w:val="00620524"/>
    <w:rsid w:val="0062125E"/>
    <w:rsid w:val="0062300F"/>
    <w:rsid w:val="006244AF"/>
    <w:rsid w:val="00631707"/>
    <w:rsid w:val="00633142"/>
    <w:rsid w:val="00633939"/>
    <w:rsid w:val="00643366"/>
    <w:rsid w:val="00645DA4"/>
    <w:rsid w:val="00646C2B"/>
    <w:rsid w:val="00651360"/>
    <w:rsid w:val="00652129"/>
    <w:rsid w:val="0065503A"/>
    <w:rsid w:val="006570EF"/>
    <w:rsid w:val="006571F4"/>
    <w:rsid w:val="00662595"/>
    <w:rsid w:val="006627C0"/>
    <w:rsid w:val="00666035"/>
    <w:rsid w:val="00667C01"/>
    <w:rsid w:val="00677ADF"/>
    <w:rsid w:val="00677C1B"/>
    <w:rsid w:val="00681D56"/>
    <w:rsid w:val="0068432F"/>
    <w:rsid w:val="00691C1F"/>
    <w:rsid w:val="006924B1"/>
    <w:rsid w:val="006952D3"/>
    <w:rsid w:val="00695443"/>
    <w:rsid w:val="0069610D"/>
    <w:rsid w:val="00697BF0"/>
    <w:rsid w:val="006A2278"/>
    <w:rsid w:val="006A3682"/>
    <w:rsid w:val="006A4E30"/>
    <w:rsid w:val="006A53FF"/>
    <w:rsid w:val="006A656E"/>
    <w:rsid w:val="006A71F8"/>
    <w:rsid w:val="006B0ADE"/>
    <w:rsid w:val="006B32DD"/>
    <w:rsid w:val="006B73A8"/>
    <w:rsid w:val="006B7A5E"/>
    <w:rsid w:val="006C29EB"/>
    <w:rsid w:val="006C4609"/>
    <w:rsid w:val="006D18FF"/>
    <w:rsid w:val="006D5471"/>
    <w:rsid w:val="006D5BC1"/>
    <w:rsid w:val="006D5CED"/>
    <w:rsid w:val="006D5CEF"/>
    <w:rsid w:val="006D6310"/>
    <w:rsid w:val="006D6865"/>
    <w:rsid w:val="006E082E"/>
    <w:rsid w:val="006E0E5A"/>
    <w:rsid w:val="006E1168"/>
    <w:rsid w:val="006E336B"/>
    <w:rsid w:val="006E36BB"/>
    <w:rsid w:val="006E3EA2"/>
    <w:rsid w:val="006E5520"/>
    <w:rsid w:val="006F1A69"/>
    <w:rsid w:val="006F1CF5"/>
    <w:rsid w:val="006F2EDB"/>
    <w:rsid w:val="006F6F74"/>
    <w:rsid w:val="00700A92"/>
    <w:rsid w:val="007015F9"/>
    <w:rsid w:val="0070296A"/>
    <w:rsid w:val="00706B28"/>
    <w:rsid w:val="0071763B"/>
    <w:rsid w:val="00720771"/>
    <w:rsid w:val="00721592"/>
    <w:rsid w:val="0072178F"/>
    <w:rsid w:val="00732B32"/>
    <w:rsid w:val="0074020D"/>
    <w:rsid w:val="00744EE7"/>
    <w:rsid w:val="007477F8"/>
    <w:rsid w:val="00750B99"/>
    <w:rsid w:val="00750C40"/>
    <w:rsid w:val="00750F06"/>
    <w:rsid w:val="00751091"/>
    <w:rsid w:val="00754044"/>
    <w:rsid w:val="00755943"/>
    <w:rsid w:val="00763732"/>
    <w:rsid w:val="00766220"/>
    <w:rsid w:val="007679F5"/>
    <w:rsid w:val="0077068A"/>
    <w:rsid w:val="007720E1"/>
    <w:rsid w:val="0077312B"/>
    <w:rsid w:val="00776E95"/>
    <w:rsid w:val="00786B1D"/>
    <w:rsid w:val="007913F4"/>
    <w:rsid w:val="0079253F"/>
    <w:rsid w:val="00793C3F"/>
    <w:rsid w:val="0079446D"/>
    <w:rsid w:val="00795702"/>
    <w:rsid w:val="007958CE"/>
    <w:rsid w:val="0079612D"/>
    <w:rsid w:val="00797139"/>
    <w:rsid w:val="007A0280"/>
    <w:rsid w:val="007A0EB7"/>
    <w:rsid w:val="007A3484"/>
    <w:rsid w:val="007B131F"/>
    <w:rsid w:val="007B3EF9"/>
    <w:rsid w:val="007B57C5"/>
    <w:rsid w:val="007B66F3"/>
    <w:rsid w:val="007C1533"/>
    <w:rsid w:val="007C1FE8"/>
    <w:rsid w:val="007C34A1"/>
    <w:rsid w:val="007C59C3"/>
    <w:rsid w:val="007C773A"/>
    <w:rsid w:val="007D00B1"/>
    <w:rsid w:val="007D1CEE"/>
    <w:rsid w:val="007D3FBB"/>
    <w:rsid w:val="007E15B5"/>
    <w:rsid w:val="007E1DF8"/>
    <w:rsid w:val="007E525D"/>
    <w:rsid w:val="007F6B2E"/>
    <w:rsid w:val="00800527"/>
    <w:rsid w:val="00802FD6"/>
    <w:rsid w:val="00803480"/>
    <w:rsid w:val="00805904"/>
    <w:rsid w:val="00805AFF"/>
    <w:rsid w:val="00805D19"/>
    <w:rsid w:val="00805E12"/>
    <w:rsid w:val="008061B7"/>
    <w:rsid w:val="008068F1"/>
    <w:rsid w:val="00812375"/>
    <w:rsid w:val="008131B6"/>
    <w:rsid w:val="008143A8"/>
    <w:rsid w:val="00820049"/>
    <w:rsid w:val="00820B0B"/>
    <w:rsid w:val="00822CD5"/>
    <w:rsid w:val="008235CC"/>
    <w:rsid w:val="00825911"/>
    <w:rsid w:val="00826A65"/>
    <w:rsid w:val="00840CC7"/>
    <w:rsid w:val="0084352E"/>
    <w:rsid w:val="00843F9E"/>
    <w:rsid w:val="008554F5"/>
    <w:rsid w:val="00855C48"/>
    <w:rsid w:val="00863429"/>
    <w:rsid w:val="008662E8"/>
    <w:rsid w:val="00870749"/>
    <w:rsid w:val="00873322"/>
    <w:rsid w:val="00873459"/>
    <w:rsid w:val="008734F1"/>
    <w:rsid w:val="00877A32"/>
    <w:rsid w:val="00880F0E"/>
    <w:rsid w:val="00881AAD"/>
    <w:rsid w:val="00882015"/>
    <w:rsid w:val="00882C82"/>
    <w:rsid w:val="00883123"/>
    <w:rsid w:val="008840E5"/>
    <w:rsid w:val="00884CBB"/>
    <w:rsid w:val="00892075"/>
    <w:rsid w:val="0089406D"/>
    <w:rsid w:val="00894FD5"/>
    <w:rsid w:val="00895198"/>
    <w:rsid w:val="00895D2A"/>
    <w:rsid w:val="0089688F"/>
    <w:rsid w:val="00896FE0"/>
    <w:rsid w:val="00897AF6"/>
    <w:rsid w:val="008A2DD3"/>
    <w:rsid w:val="008A494B"/>
    <w:rsid w:val="008B271F"/>
    <w:rsid w:val="008B4079"/>
    <w:rsid w:val="008B6F28"/>
    <w:rsid w:val="008B73D7"/>
    <w:rsid w:val="008C16C2"/>
    <w:rsid w:val="008C386D"/>
    <w:rsid w:val="008C4E2C"/>
    <w:rsid w:val="008C67FA"/>
    <w:rsid w:val="008C6EE9"/>
    <w:rsid w:val="008D0DA8"/>
    <w:rsid w:val="008D1F14"/>
    <w:rsid w:val="008D20B8"/>
    <w:rsid w:val="008D3C25"/>
    <w:rsid w:val="008D458E"/>
    <w:rsid w:val="008D58FE"/>
    <w:rsid w:val="008D5BB4"/>
    <w:rsid w:val="008D640D"/>
    <w:rsid w:val="008D7628"/>
    <w:rsid w:val="008E3F1F"/>
    <w:rsid w:val="008F0B6C"/>
    <w:rsid w:val="008F279C"/>
    <w:rsid w:val="008F354D"/>
    <w:rsid w:val="008F54F4"/>
    <w:rsid w:val="008F593E"/>
    <w:rsid w:val="008F696A"/>
    <w:rsid w:val="008F6DB1"/>
    <w:rsid w:val="00902BC4"/>
    <w:rsid w:val="00903E42"/>
    <w:rsid w:val="009049C6"/>
    <w:rsid w:val="00905956"/>
    <w:rsid w:val="00910F9F"/>
    <w:rsid w:val="00911B82"/>
    <w:rsid w:val="009328E1"/>
    <w:rsid w:val="009333F4"/>
    <w:rsid w:val="00934955"/>
    <w:rsid w:val="009353F9"/>
    <w:rsid w:val="00936CAE"/>
    <w:rsid w:val="00937527"/>
    <w:rsid w:val="009418A9"/>
    <w:rsid w:val="00944F6D"/>
    <w:rsid w:val="009507A5"/>
    <w:rsid w:val="00952671"/>
    <w:rsid w:val="00952869"/>
    <w:rsid w:val="0095334C"/>
    <w:rsid w:val="00954390"/>
    <w:rsid w:val="00954572"/>
    <w:rsid w:val="00954F12"/>
    <w:rsid w:val="00956845"/>
    <w:rsid w:val="00960D84"/>
    <w:rsid w:val="00966786"/>
    <w:rsid w:val="00970C07"/>
    <w:rsid w:val="00974BD8"/>
    <w:rsid w:val="00975AB5"/>
    <w:rsid w:val="00980DBC"/>
    <w:rsid w:val="009835EA"/>
    <w:rsid w:val="009848C7"/>
    <w:rsid w:val="00985642"/>
    <w:rsid w:val="00990273"/>
    <w:rsid w:val="0099138E"/>
    <w:rsid w:val="0099275E"/>
    <w:rsid w:val="00995157"/>
    <w:rsid w:val="009A13E0"/>
    <w:rsid w:val="009A29DB"/>
    <w:rsid w:val="009A4330"/>
    <w:rsid w:val="009A5268"/>
    <w:rsid w:val="009A793E"/>
    <w:rsid w:val="009B242E"/>
    <w:rsid w:val="009B3623"/>
    <w:rsid w:val="009B3D17"/>
    <w:rsid w:val="009C2FBF"/>
    <w:rsid w:val="009C310C"/>
    <w:rsid w:val="009C33E8"/>
    <w:rsid w:val="009C4E63"/>
    <w:rsid w:val="009C63CC"/>
    <w:rsid w:val="009C6DBF"/>
    <w:rsid w:val="009C7423"/>
    <w:rsid w:val="009D2344"/>
    <w:rsid w:val="009E0991"/>
    <w:rsid w:val="009E2662"/>
    <w:rsid w:val="009E27D8"/>
    <w:rsid w:val="009E3E21"/>
    <w:rsid w:val="009E520A"/>
    <w:rsid w:val="009E651F"/>
    <w:rsid w:val="009E678A"/>
    <w:rsid w:val="00A00404"/>
    <w:rsid w:val="00A03733"/>
    <w:rsid w:val="00A11573"/>
    <w:rsid w:val="00A11901"/>
    <w:rsid w:val="00A11B4D"/>
    <w:rsid w:val="00A15F0C"/>
    <w:rsid w:val="00A16B93"/>
    <w:rsid w:val="00A2031D"/>
    <w:rsid w:val="00A216AA"/>
    <w:rsid w:val="00A22966"/>
    <w:rsid w:val="00A25270"/>
    <w:rsid w:val="00A2666E"/>
    <w:rsid w:val="00A37866"/>
    <w:rsid w:val="00A414CB"/>
    <w:rsid w:val="00A41B6E"/>
    <w:rsid w:val="00A423A0"/>
    <w:rsid w:val="00A428E6"/>
    <w:rsid w:val="00A43353"/>
    <w:rsid w:val="00A45C6F"/>
    <w:rsid w:val="00A502D2"/>
    <w:rsid w:val="00A50587"/>
    <w:rsid w:val="00A52D96"/>
    <w:rsid w:val="00A54E7C"/>
    <w:rsid w:val="00A55927"/>
    <w:rsid w:val="00A56471"/>
    <w:rsid w:val="00A57BD0"/>
    <w:rsid w:val="00A64120"/>
    <w:rsid w:val="00A648B7"/>
    <w:rsid w:val="00A64C24"/>
    <w:rsid w:val="00A70534"/>
    <w:rsid w:val="00A72E7F"/>
    <w:rsid w:val="00A73F49"/>
    <w:rsid w:val="00A75054"/>
    <w:rsid w:val="00A81C24"/>
    <w:rsid w:val="00A82837"/>
    <w:rsid w:val="00A82E66"/>
    <w:rsid w:val="00A83A05"/>
    <w:rsid w:val="00A83F39"/>
    <w:rsid w:val="00A9405B"/>
    <w:rsid w:val="00AA235C"/>
    <w:rsid w:val="00AA2592"/>
    <w:rsid w:val="00AA25FF"/>
    <w:rsid w:val="00AA30A1"/>
    <w:rsid w:val="00AA3943"/>
    <w:rsid w:val="00AA6F23"/>
    <w:rsid w:val="00AB5C2F"/>
    <w:rsid w:val="00AB6360"/>
    <w:rsid w:val="00AD3D03"/>
    <w:rsid w:val="00AD4717"/>
    <w:rsid w:val="00AD6162"/>
    <w:rsid w:val="00AD696D"/>
    <w:rsid w:val="00AE4D19"/>
    <w:rsid w:val="00AE5BB0"/>
    <w:rsid w:val="00AE77FA"/>
    <w:rsid w:val="00AF0A17"/>
    <w:rsid w:val="00AF3FAF"/>
    <w:rsid w:val="00AF5E9F"/>
    <w:rsid w:val="00AF635A"/>
    <w:rsid w:val="00B002AA"/>
    <w:rsid w:val="00B02676"/>
    <w:rsid w:val="00B10796"/>
    <w:rsid w:val="00B13357"/>
    <w:rsid w:val="00B135AE"/>
    <w:rsid w:val="00B13B2B"/>
    <w:rsid w:val="00B14F79"/>
    <w:rsid w:val="00B20DF7"/>
    <w:rsid w:val="00B20E76"/>
    <w:rsid w:val="00B24A1D"/>
    <w:rsid w:val="00B33AC7"/>
    <w:rsid w:val="00B35D56"/>
    <w:rsid w:val="00B37469"/>
    <w:rsid w:val="00B43090"/>
    <w:rsid w:val="00B44B83"/>
    <w:rsid w:val="00B5016D"/>
    <w:rsid w:val="00B51961"/>
    <w:rsid w:val="00B5209A"/>
    <w:rsid w:val="00B56B0C"/>
    <w:rsid w:val="00B61746"/>
    <w:rsid w:val="00B66951"/>
    <w:rsid w:val="00B712F1"/>
    <w:rsid w:val="00B72DF1"/>
    <w:rsid w:val="00B74857"/>
    <w:rsid w:val="00B74949"/>
    <w:rsid w:val="00B839D8"/>
    <w:rsid w:val="00B939BC"/>
    <w:rsid w:val="00B979A8"/>
    <w:rsid w:val="00BA05B5"/>
    <w:rsid w:val="00BA06A0"/>
    <w:rsid w:val="00BA0B52"/>
    <w:rsid w:val="00BA1E77"/>
    <w:rsid w:val="00BA45AC"/>
    <w:rsid w:val="00BB0BDC"/>
    <w:rsid w:val="00BB0E4F"/>
    <w:rsid w:val="00BB480C"/>
    <w:rsid w:val="00BB735B"/>
    <w:rsid w:val="00BC0EF2"/>
    <w:rsid w:val="00BC2C47"/>
    <w:rsid w:val="00BC542B"/>
    <w:rsid w:val="00BC5569"/>
    <w:rsid w:val="00BC5DA3"/>
    <w:rsid w:val="00BD5858"/>
    <w:rsid w:val="00BD5B1A"/>
    <w:rsid w:val="00BD79C8"/>
    <w:rsid w:val="00BE3857"/>
    <w:rsid w:val="00BE4439"/>
    <w:rsid w:val="00BF0CF8"/>
    <w:rsid w:val="00BF34AC"/>
    <w:rsid w:val="00BF52C3"/>
    <w:rsid w:val="00C0289B"/>
    <w:rsid w:val="00C02998"/>
    <w:rsid w:val="00C04F04"/>
    <w:rsid w:val="00C07154"/>
    <w:rsid w:val="00C109BD"/>
    <w:rsid w:val="00C12099"/>
    <w:rsid w:val="00C17FC7"/>
    <w:rsid w:val="00C20AEB"/>
    <w:rsid w:val="00C23A38"/>
    <w:rsid w:val="00C246F9"/>
    <w:rsid w:val="00C30B6C"/>
    <w:rsid w:val="00C34B74"/>
    <w:rsid w:val="00C355FF"/>
    <w:rsid w:val="00C42952"/>
    <w:rsid w:val="00C44A1A"/>
    <w:rsid w:val="00C46BBD"/>
    <w:rsid w:val="00C47E02"/>
    <w:rsid w:val="00C570BE"/>
    <w:rsid w:val="00C57493"/>
    <w:rsid w:val="00C6073A"/>
    <w:rsid w:val="00C60E42"/>
    <w:rsid w:val="00C635D8"/>
    <w:rsid w:val="00C65079"/>
    <w:rsid w:val="00C67447"/>
    <w:rsid w:val="00C67CF4"/>
    <w:rsid w:val="00C7189E"/>
    <w:rsid w:val="00C72AAC"/>
    <w:rsid w:val="00C853C4"/>
    <w:rsid w:val="00C861E2"/>
    <w:rsid w:val="00C902AA"/>
    <w:rsid w:val="00C9064F"/>
    <w:rsid w:val="00C906D8"/>
    <w:rsid w:val="00C90C39"/>
    <w:rsid w:val="00C95D98"/>
    <w:rsid w:val="00CA04AA"/>
    <w:rsid w:val="00CA216B"/>
    <w:rsid w:val="00CA4605"/>
    <w:rsid w:val="00CA4AC6"/>
    <w:rsid w:val="00CB11DD"/>
    <w:rsid w:val="00CB3D95"/>
    <w:rsid w:val="00CB4449"/>
    <w:rsid w:val="00CB56C2"/>
    <w:rsid w:val="00CB725C"/>
    <w:rsid w:val="00CB7F4A"/>
    <w:rsid w:val="00CC0A95"/>
    <w:rsid w:val="00CC5149"/>
    <w:rsid w:val="00CC5937"/>
    <w:rsid w:val="00CC7237"/>
    <w:rsid w:val="00CD2E01"/>
    <w:rsid w:val="00CD4258"/>
    <w:rsid w:val="00CD5055"/>
    <w:rsid w:val="00CD65B2"/>
    <w:rsid w:val="00CD7F0D"/>
    <w:rsid w:val="00CE5268"/>
    <w:rsid w:val="00CF4A89"/>
    <w:rsid w:val="00CF543E"/>
    <w:rsid w:val="00CF5D59"/>
    <w:rsid w:val="00D06493"/>
    <w:rsid w:val="00D07516"/>
    <w:rsid w:val="00D10FF2"/>
    <w:rsid w:val="00D12364"/>
    <w:rsid w:val="00D14224"/>
    <w:rsid w:val="00D15563"/>
    <w:rsid w:val="00D15FA2"/>
    <w:rsid w:val="00D22CBD"/>
    <w:rsid w:val="00D24E0A"/>
    <w:rsid w:val="00D31B8B"/>
    <w:rsid w:val="00D3200D"/>
    <w:rsid w:val="00D32028"/>
    <w:rsid w:val="00D32AB7"/>
    <w:rsid w:val="00D33A4D"/>
    <w:rsid w:val="00D33FFE"/>
    <w:rsid w:val="00D34CFE"/>
    <w:rsid w:val="00D35C67"/>
    <w:rsid w:val="00D40F92"/>
    <w:rsid w:val="00D40FBD"/>
    <w:rsid w:val="00D457E6"/>
    <w:rsid w:val="00D4622A"/>
    <w:rsid w:val="00D50DCC"/>
    <w:rsid w:val="00D51BF7"/>
    <w:rsid w:val="00D51E61"/>
    <w:rsid w:val="00D52853"/>
    <w:rsid w:val="00D52FAF"/>
    <w:rsid w:val="00D53DE8"/>
    <w:rsid w:val="00D57500"/>
    <w:rsid w:val="00D63F5E"/>
    <w:rsid w:val="00D646F7"/>
    <w:rsid w:val="00D67475"/>
    <w:rsid w:val="00D775F7"/>
    <w:rsid w:val="00D77C0F"/>
    <w:rsid w:val="00D80F26"/>
    <w:rsid w:val="00D8303E"/>
    <w:rsid w:val="00D90331"/>
    <w:rsid w:val="00D947E9"/>
    <w:rsid w:val="00D96AF9"/>
    <w:rsid w:val="00DA093A"/>
    <w:rsid w:val="00DA09B6"/>
    <w:rsid w:val="00DA1C0D"/>
    <w:rsid w:val="00DA26F0"/>
    <w:rsid w:val="00DA32D5"/>
    <w:rsid w:val="00DA37E4"/>
    <w:rsid w:val="00DA57EF"/>
    <w:rsid w:val="00DA777D"/>
    <w:rsid w:val="00DA7B79"/>
    <w:rsid w:val="00DB57C1"/>
    <w:rsid w:val="00DC014D"/>
    <w:rsid w:val="00DC1BF1"/>
    <w:rsid w:val="00DC47FB"/>
    <w:rsid w:val="00DC6870"/>
    <w:rsid w:val="00DD21B2"/>
    <w:rsid w:val="00DD30B2"/>
    <w:rsid w:val="00DD3B3C"/>
    <w:rsid w:val="00DD5494"/>
    <w:rsid w:val="00DD55D2"/>
    <w:rsid w:val="00DD749B"/>
    <w:rsid w:val="00DE0EC0"/>
    <w:rsid w:val="00DE162A"/>
    <w:rsid w:val="00DE33BA"/>
    <w:rsid w:val="00DE51E2"/>
    <w:rsid w:val="00DE560D"/>
    <w:rsid w:val="00DF38F6"/>
    <w:rsid w:val="00E001F7"/>
    <w:rsid w:val="00E0093E"/>
    <w:rsid w:val="00E01695"/>
    <w:rsid w:val="00E04093"/>
    <w:rsid w:val="00E1034E"/>
    <w:rsid w:val="00E14F42"/>
    <w:rsid w:val="00E2079B"/>
    <w:rsid w:val="00E21D1B"/>
    <w:rsid w:val="00E270B3"/>
    <w:rsid w:val="00E27F00"/>
    <w:rsid w:val="00E30C02"/>
    <w:rsid w:val="00E37CAE"/>
    <w:rsid w:val="00E406F4"/>
    <w:rsid w:val="00E43160"/>
    <w:rsid w:val="00E451DF"/>
    <w:rsid w:val="00E465EA"/>
    <w:rsid w:val="00E50810"/>
    <w:rsid w:val="00E5394E"/>
    <w:rsid w:val="00E53D9C"/>
    <w:rsid w:val="00E71202"/>
    <w:rsid w:val="00E75552"/>
    <w:rsid w:val="00E7574D"/>
    <w:rsid w:val="00E77999"/>
    <w:rsid w:val="00E967E8"/>
    <w:rsid w:val="00E97251"/>
    <w:rsid w:val="00EA03BC"/>
    <w:rsid w:val="00EA0834"/>
    <w:rsid w:val="00EA2FDC"/>
    <w:rsid w:val="00EA421C"/>
    <w:rsid w:val="00EA6B75"/>
    <w:rsid w:val="00EA6CDD"/>
    <w:rsid w:val="00EB03D6"/>
    <w:rsid w:val="00EB0E73"/>
    <w:rsid w:val="00EB13C2"/>
    <w:rsid w:val="00EB1FFC"/>
    <w:rsid w:val="00EB5B64"/>
    <w:rsid w:val="00EB67DC"/>
    <w:rsid w:val="00EB7813"/>
    <w:rsid w:val="00EC03E5"/>
    <w:rsid w:val="00ED1E1F"/>
    <w:rsid w:val="00ED4795"/>
    <w:rsid w:val="00EF5BD4"/>
    <w:rsid w:val="00F012FE"/>
    <w:rsid w:val="00F0185A"/>
    <w:rsid w:val="00F01E66"/>
    <w:rsid w:val="00F02B81"/>
    <w:rsid w:val="00F04231"/>
    <w:rsid w:val="00F079AE"/>
    <w:rsid w:val="00F12348"/>
    <w:rsid w:val="00F125F5"/>
    <w:rsid w:val="00F1269E"/>
    <w:rsid w:val="00F1400B"/>
    <w:rsid w:val="00F1644C"/>
    <w:rsid w:val="00F2197F"/>
    <w:rsid w:val="00F22E79"/>
    <w:rsid w:val="00F24A47"/>
    <w:rsid w:val="00F2662E"/>
    <w:rsid w:val="00F317C5"/>
    <w:rsid w:val="00F345DE"/>
    <w:rsid w:val="00F40608"/>
    <w:rsid w:val="00F4221B"/>
    <w:rsid w:val="00F4475A"/>
    <w:rsid w:val="00F4579D"/>
    <w:rsid w:val="00F47D7C"/>
    <w:rsid w:val="00F5143D"/>
    <w:rsid w:val="00F53410"/>
    <w:rsid w:val="00F55559"/>
    <w:rsid w:val="00F564DC"/>
    <w:rsid w:val="00F57690"/>
    <w:rsid w:val="00F57AE2"/>
    <w:rsid w:val="00F60E81"/>
    <w:rsid w:val="00F60FCE"/>
    <w:rsid w:val="00F6147C"/>
    <w:rsid w:val="00F61813"/>
    <w:rsid w:val="00F61EBF"/>
    <w:rsid w:val="00F62A14"/>
    <w:rsid w:val="00F62ABD"/>
    <w:rsid w:val="00F653D9"/>
    <w:rsid w:val="00F65F0F"/>
    <w:rsid w:val="00F70085"/>
    <w:rsid w:val="00F73986"/>
    <w:rsid w:val="00F77646"/>
    <w:rsid w:val="00F83CE6"/>
    <w:rsid w:val="00F867B5"/>
    <w:rsid w:val="00F8797D"/>
    <w:rsid w:val="00F901F1"/>
    <w:rsid w:val="00F92ECE"/>
    <w:rsid w:val="00F9338C"/>
    <w:rsid w:val="00F93C5C"/>
    <w:rsid w:val="00F94F9B"/>
    <w:rsid w:val="00F9659C"/>
    <w:rsid w:val="00FA1F26"/>
    <w:rsid w:val="00FA38D3"/>
    <w:rsid w:val="00FA45BD"/>
    <w:rsid w:val="00FA4A96"/>
    <w:rsid w:val="00FA593C"/>
    <w:rsid w:val="00FA67FF"/>
    <w:rsid w:val="00FA7525"/>
    <w:rsid w:val="00FB13B3"/>
    <w:rsid w:val="00FB2DB1"/>
    <w:rsid w:val="00FB6BAD"/>
    <w:rsid w:val="00FB7CAE"/>
    <w:rsid w:val="00FC172D"/>
    <w:rsid w:val="00FC2C78"/>
    <w:rsid w:val="00FC31DF"/>
    <w:rsid w:val="00FC4B9A"/>
    <w:rsid w:val="00FC7F4C"/>
    <w:rsid w:val="00FD100D"/>
    <w:rsid w:val="00FD7B20"/>
    <w:rsid w:val="00FE17A3"/>
    <w:rsid w:val="00FE2CB1"/>
    <w:rsid w:val="00FF516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3411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11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4EE7"/>
    <w:pPr>
      <w:keepNext/>
      <w:spacing w:before="240" w:after="60"/>
      <w:outlineLvl w:val="2"/>
    </w:pPr>
    <w:rPr>
      <w:rFonts w:ascii="Arial" w:hAnsi="Arial" w:cs="Arial"/>
      <w:b/>
      <w:bCs/>
      <w:sz w:val="26"/>
      <w:szCs w:val="26"/>
    </w:rPr>
  </w:style>
  <w:style w:type="paragraph" w:styleId="Heading4">
    <w:name w:val="heading 4"/>
    <w:basedOn w:val="Normal"/>
    <w:next w:val="Normal"/>
    <w:qFormat/>
    <w:rsid w:val="00793C3F"/>
    <w:pPr>
      <w:keepNext/>
      <w:spacing w:before="240" w:after="60"/>
      <w:outlineLvl w:val="3"/>
    </w:pPr>
    <w:rPr>
      <w:b/>
      <w:bCs/>
      <w:sz w:val="28"/>
      <w:szCs w:val="28"/>
    </w:rPr>
  </w:style>
  <w:style w:type="paragraph" w:styleId="Heading5">
    <w:name w:val="heading 5"/>
    <w:basedOn w:val="Normal"/>
    <w:next w:val="Normal"/>
    <w:qFormat/>
    <w:rsid w:val="00CD2E01"/>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3E0"/>
    <w:rPr>
      <w:color w:val="0000FF"/>
      <w:u w:val="single"/>
    </w:rPr>
  </w:style>
  <w:style w:type="paragraph" w:styleId="NormalWeb">
    <w:name w:val="Normal (Web)"/>
    <w:basedOn w:val="Normal"/>
    <w:uiPriority w:val="99"/>
    <w:rsid w:val="00A9405B"/>
    <w:pPr>
      <w:spacing w:before="100" w:beforeAutospacing="1" w:after="100" w:afterAutospacing="1"/>
    </w:pPr>
    <w:rPr>
      <w:lang w:val="en-US"/>
    </w:rPr>
  </w:style>
  <w:style w:type="table" w:styleId="TableGrid">
    <w:name w:val="Table Grid"/>
    <w:basedOn w:val="TableNormal"/>
    <w:rsid w:val="0075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457E6"/>
    <w:pPr>
      <w:spacing w:before="360"/>
    </w:pPr>
    <w:rPr>
      <w:rFonts w:ascii="Arial" w:hAnsi="Arial" w:cs="Arial"/>
      <w:b/>
      <w:bCs/>
      <w:caps/>
    </w:rPr>
  </w:style>
  <w:style w:type="paragraph" w:styleId="TOC2">
    <w:name w:val="toc 2"/>
    <w:basedOn w:val="Normal"/>
    <w:next w:val="Normal"/>
    <w:autoRedefine/>
    <w:semiHidden/>
    <w:rsid w:val="00D457E6"/>
    <w:pPr>
      <w:spacing w:before="240"/>
    </w:pPr>
    <w:rPr>
      <w:b/>
      <w:bCs/>
      <w:sz w:val="20"/>
      <w:szCs w:val="20"/>
    </w:rPr>
  </w:style>
  <w:style w:type="paragraph" w:styleId="TOC3">
    <w:name w:val="toc 3"/>
    <w:basedOn w:val="Normal"/>
    <w:next w:val="Normal"/>
    <w:autoRedefine/>
    <w:semiHidden/>
    <w:rsid w:val="00D457E6"/>
    <w:pPr>
      <w:ind w:left="240"/>
    </w:pPr>
    <w:rPr>
      <w:sz w:val="20"/>
      <w:szCs w:val="20"/>
    </w:rPr>
  </w:style>
  <w:style w:type="paragraph" w:styleId="TOC4">
    <w:name w:val="toc 4"/>
    <w:basedOn w:val="Normal"/>
    <w:next w:val="Normal"/>
    <w:autoRedefine/>
    <w:semiHidden/>
    <w:rsid w:val="00D457E6"/>
    <w:pPr>
      <w:ind w:left="480"/>
    </w:pPr>
    <w:rPr>
      <w:sz w:val="20"/>
      <w:szCs w:val="20"/>
    </w:rPr>
  </w:style>
  <w:style w:type="paragraph" w:styleId="TOC5">
    <w:name w:val="toc 5"/>
    <w:basedOn w:val="Normal"/>
    <w:next w:val="Normal"/>
    <w:autoRedefine/>
    <w:semiHidden/>
    <w:rsid w:val="00D457E6"/>
    <w:pPr>
      <w:ind w:left="720"/>
    </w:pPr>
    <w:rPr>
      <w:sz w:val="20"/>
      <w:szCs w:val="20"/>
    </w:rPr>
  </w:style>
  <w:style w:type="paragraph" w:styleId="TOC6">
    <w:name w:val="toc 6"/>
    <w:basedOn w:val="Normal"/>
    <w:next w:val="Normal"/>
    <w:autoRedefine/>
    <w:semiHidden/>
    <w:rsid w:val="00D457E6"/>
    <w:pPr>
      <w:ind w:left="960"/>
    </w:pPr>
    <w:rPr>
      <w:sz w:val="20"/>
      <w:szCs w:val="20"/>
    </w:rPr>
  </w:style>
  <w:style w:type="paragraph" w:styleId="TOC7">
    <w:name w:val="toc 7"/>
    <w:basedOn w:val="Normal"/>
    <w:next w:val="Normal"/>
    <w:autoRedefine/>
    <w:semiHidden/>
    <w:rsid w:val="00D457E6"/>
    <w:pPr>
      <w:ind w:left="1200"/>
    </w:pPr>
    <w:rPr>
      <w:sz w:val="20"/>
      <w:szCs w:val="20"/>
    </w:rPr>
  </w:style>
  <w:style w:type="paragraph" w:styleId="TOC8">
    <w:name w:val="toc 8"/>
    <w:basedOn w:val="Normal"/>
    <w:next w:val="Normal"/>
    <w:autoRedefine/>
    <w:semiHidden/>
    <w:rsid w:val="00D457E6"/>
    <w:pPr>
      <w:ind w:left="1440"/>
    </w:pPr>
    <w:rPr>
      <w:sz w:val="20"/>
      <w:szCs w:val="20"/>
    </w:rPr>
  </w:style>
  <w:style w:type="paragraph" w:styleId="TOC9">
    <w:name w:val="toc 9"/>
    <w:basedOn w:val="Normal"/>
    <w:next w:val="Normal"/>
    <w:autoRedefine/>
    <w:semiHidden/>
    <w:rsid w:val="00D457E6"/>
    <w:pPr>
      <w:ind w:left="1680"/>
    </w:pPr>
    <w:rPr>
      <w:sz w:val="20"/>
      <w:szCs w:val="20"/>
    </w:rPr>
  </w:style>
  <w:style w:type="paragraph" w:styleId="Header">
    <w:name w:val="header"/>
    <w:basedOn w:val="Normal"/>
    <w:rsid w:val="00CB11DD"/>
    <w:pPr>
      <w:tabs>
        <w:tab w:val="center" w:pos="4536"/>
        <w:tab w:val="right" w:pos="9072"/>
      </w:tabs>
    </w:pPr>
  </w:style>
  <w:style w:type="paragraph" w:styleId="Footer">
    <w:name w:val="footer"/>
    <w:basedOn w:val="Normal"/>
    <w:rsid w:val="00CB11DD"/>
    <w:pPr>
      <w:tabs>
        <w:tab w:val="center" w:pos="4536"/>
        <w:tab w:val="right" w:pos="9072"/>
      </w:tabs>
    </w:pPr>
  </w:style>
  <w:style w:type="character" w:styleId="PageNumber">
    <w:name w:val="page number"/>
    <w:basedOn w:val="DefaultParagraphFont"/>
    <w:rsid w:val="00CB11DD"/>
  </w:style>
  <w:style w:type="paragraph" w:styleId="ListParagraph">
    <w:name w:val="List Paragraph"/>
    <w:basedOn w:val="Normal"/>
    <w:uiPriority w:val="34"/>
    <w:qFormat/>
    <w:rsid w:val="0087074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68432F"/>
    <w:rPr>
      <w:rFonts w:ascii="Tahoma" w:hAnsi="Tahoma" w:cs="Tahoma"/>
      <w:sz w:val="16"/>
      <w:szCs w:val="16"/>
    </w:rPr>
  </w:style>
  <w:style w:type="character" w:customStyle="1" w:styleId="BalloonTextChar">
    <w:name w:val="Balloon Text Char"/>
    <w:basedOn w:val="DefaultParagraphFont"/>
    <w:link w:val="BalloonText"/>
    <w:rsid w:val="0068432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3411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11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4EE7"/>
    <w:pPr>
      <w:keepNext/>
      <w:spacing w:before="240" w:after="60"/>
      <w:outlineLvl w:val="2"/>
    </w:pPr>
    <w:rPr>
      <w:rFonts w:ascii="Arial" w:hAnsi="Arial" w:cs="Arial"/>
      <w:b/>
      <w:bCs/>
      <w:sz w:val="26"/>
      <w:szCs w:val="26"/>
    </w:rPr>
  </w:style>
  <w:style w:type="paragraph" w:styleId="Heading4">
    <w:name w:val="heading 4"/>
    <w:basedOn w:val="Normal"/>
    <w:next w:val="Normal"/>
    <w:qFormat/>
    <w:rsid w:val="00793C3F"/>
    <w:pPr>
      <w:keepNext/>
      <w:spacing w:before="240" w:after="60"/>
      <w:outlineLvl w:val="3"/>
    </w:pPr>
    <w:rPr>
      <w:b/>
      <w:bCs/>
      <w:sz w:val="28"/>
      <w:szCs w:val="28"/>
    </w:rPr>
  </w:style>
  <w:style w:type="paragraph" w:styleId="Heading5">
    <w:name w:val="heading 5"/>
    <w:basedOn w:val="Normal"/>
    <w:next w:val="Normal"/>
    <w:qFormat/>
    <w:rsid w:val="00CD2E01"/>
    <w:pPr>
      <w:spacing w:before="240" w:after="60"/>
      <w:outlineLvl w:val="4"/>
    </w:pPr>
    <w:rPr>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3E0"/>
    <w:rPr>
      <w:color w:val="0000FF"/>
      <w:u w:val="single"/>
    </w:rPr>
  </w:style>
  <w:style w:type="paragraph" w:styleId="NormalWeb">
    <w:name w:val="Normal (Web)"/>
    <w:basedOn w:val="Normal"/>
    <w:uiPriority w:val="99"/>
    <w:rsid w:val="00A9405B"/>
    <w:pPr>
      <w:spacing w:before="100" w:beforeAutospacing="1" w:after="100" w:afterAutospacing="1"/>
    </w:pPr>
    <w:rPr>
      <w:lang w:val="en-US"/>
    </w:rPr>
  </w:style>
  <w:style w:type="table" w:styleId="TableGrid">
    <w:name w:val="Table Grid"/>
    <w:basedOn w:val="TableNormal"/>
    <w:rsid w:val="0075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457E6"/>
    <w:pPr>
      <w:spacing w:before="360"/>
    </w:pPr>
    <w:rPr>
      <w:rFonts w:ascii="Arial" w:hAnsi="Arial" w:cs="Arial"/>
      <w:b/>
      <w:bCs/>
      <w:caps/>
    </w:rPr>
  </w:style>
  <w:style w:type="paragraph" w:styleId="TOC2">
    <w:name w:val="toc 2"/>
    <w:basedOn w:val="Normal"/>
    <w:next w:val="Normal"/>
    <w:autoRedefine/>
    <w:semiHidden/>
    <w:rsid w:val="00D457E6"/>
    <w:pPr>
      <w:spacing w:before="240"/>
    </w:pPr>
    <w:rPr>
      <w:b/>
      <w:bCs/>
      <w:sz w:val="20"/>
      <w:szCs w:val="20"/>
    </w:rPr>
  </w:style>
  <w:style w:type="paragraph" w:styleId="TOC3">
    <w:name w:val="toc 3"/>
    <w:basedOn w:val="Normal"/>
    <w:next w:val="Normal"/>
    <w:autoRedefine/>
    <w:semiHidden/>
    <w:rsid w:val="00D457E6"/>
    <w:pPr>
      <w:ind w:left="240"/>
    </w:pPr>
    <w:rPr>
      <w:sz w:val="20"/>
      <w:szCs w:val="20"/>
    </w:rPr>
  </w:style>
  <w:style w:type="paragraph" w:styleId="TOC4">
    <w:name w:val="toc 4"/>
    <w:basedOn w:val="Normal"/>
    <w:next w:val="Normal"/>
    <w:autoRedefine/>
    <w:semiHidden/>
    <w:rsid w:val="00D457E6"/>
    <w:pPr>
      <w:ind w:left="480"/>
    </w:pPr>
    <w:rPr>
      <w:sz w:val="20"/>
      <w:szCs w:val="20"/>
    </w:rPr>
  </w:style>
  <w:style w:type="paragraph" w:styleId="TOC5">
    <w:name w:val="toc 5"/>
    <w:basedOn w:val="Normal"/>
    <w:next w:val="Normal"/>
    <w:autoRedefine/>
    <w:semiHidden/>
    <w:rsid w:val="00D457E6"/>
    <w:pPr>
      <w:ind w:left="720"/>
    </w:pPr>
    <w:rPr>
      <w:sz w:val="20"/>
      <w:szCs w:val="20"/>
    </w:rPr>
  </w:style>
  <w:style w:type="paragraph" w:styleId="TOC6">
    <w:name w:val="toc 6"/>
    <w:basedOn w:val="Normal"/>
    <w:next w:val="Normal"/>
    <w:autoRedefine/>
    <w:semiHidden/>
    <w:rsid w:val="00D457E6"/>
    <w:pPr>
      <w:ind w:left="960"/>
    </w:pPr>
    <w:rPr>
      <w:sz w:val="20"/>
      <w:szCs w:val="20"/>
    </w:rPr>
  </w:style>
  <w:style w:type="paragraph" w:styleId="TOC7">
    <w:name w:val="toc 7"/>
    <w:basedOn w:val="Normal"/>
    <w:next w:val="Normal"/>
    <w:autoRedefine/>
    <w:semiHidden/>
    <w:rsid w:val="00D457E6"/>
    <w:pPr>
      <w:ind w:left="1200"/>
    </w:pPr>
    <w:rPr>
      <w:sz w:val="20"/>
      <w:szCs w:val="20"/>
    </w:rPr>
  </w:style>
  <w:style w:type="paragraph" w:styleId="TOC8">
    <w:name w:val="toc 8"/>
    <w:basedOn w:val="Normal"/>
    <w:next w:val="Normal"/>
    <w:autoRedefine/>
    <w:semiHidden/>
    <w:rsid w:val="00D457E6"/>
    <w:pPr>
      <w:ind w:left="1440"/>
    </w:pPr>
    <w:rPr>
      <w:sz w:val="20"/>
      <w:szCs w:val="20"/>
    </w:rPr>
  </w:style>
  <w:style w:type="paragraph" w:styleId="TOC9">
    <w:name w:val="toc 9"/>
    <w:basedOn w:val="Normal"/>
    <w:next w:val="Normal"/>
    <w:autoRedefine/>
    <w:semiHidden/>
    <w:rsid w:val="00D457E6"/>
    <w:pPr>
      <w:ind w:left="1680"/>
    </w:pPr>
    <w:rPr>
      <w:sz w:val="20"/>
      <w:szCs w:val="20"/>
    </w:rPr>
  </w:style>
  <w:style w:type="paragraph" w:styleId="Header">
    <w:name w:val="header"/>
    <w:basedOn w:val="Normal"/>
    <w:rsid w:val="00CB11DD"/>
    <w:pPr>
      <w:tabs>
        <w:tab w:val="center" w:pos="4536"/>
        <w:tab w:val="right" w:pos="9072"/>
      </w:tabs>
    </w:pPr>
  </w:style>
  <w:style w:type="paragraph" w:styleId="Footer">
    <w:name w:val="footer"/>
    <w:basedOn w:val="Normal"/>
    <w:rsid w:val="00CB11DD"/>
    <w:pPr>
      <w:tabs>
        <w:tab w:val="center" w:pos="4536"/>
        <w:tab w:val="right" w:pos="9072"/>
      </w:tabs>
    </w:pPr>
  </w:style>
  <w:style w:type="character" w:styleId="PageNumber">
    <w:name w:val="page number"/>
    <w:basedOn w:val="DefaultParagraphFont"/>
    <w:rsid w:val="00CB11DD"/>
  </w:style>
  <w:style w:type="paragraph" w:styleId="ListParagraph">
    <w:name w:val="List Paragraph"/>
    <w:basedOn w:val="Normal"/>
    <w:uiPriority w:val="34"/>
    <w:qFormat/>
    <w:rsid w:val="00870749"/>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68432F"/>
    <w:rPr>
      <w:rFonts w:ascii="Tahoma" w:hAnsi="Tahoma" w:cs="Tahoma"/>
      <w:sz w:val="16"/>
      <w:szCs w:val="16"/>
    </w:rPr>
  </w:style>
  <w:style w:type="character" w:customStyle="1" w:styleId="BalloonTextChar">
    <w:name w:val="Balloon Text Char"/>
    <w:basedOn w:val="DefaultParagraphFont"/>
    <w:link w:val="BalloonText"/>
    <w:rsid w:val="006843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175">
      <w:bodyDiv w:val="1"/>
      <w:marLeft w:val="0"/>
      <w:marRight w:val="0"/>
      <w:marTop w:val="0"/>
      <w:marBottom w:val="0"/>
      <w:divBdr>
        <w:top w:val="none" w:sz="0" w:space="0" w:color="auto"/>
        <w:left w:val="none" w:sz="0" w:space="0" w:color="auto"/>
        <w:bottom w:val="none" w:sz="0" w:space="0" w:color="auto"/>
        <w:right w:val="none" w:sz="0" w:space="0" w:color="auto"/>
      </w:divBdr>
    </w:div>
    <w:div w:id="123163326">
      <w:bodyDiv w:val="1"/>
      <w:marLeft w:val="0"/>
      <w:marRight w:val="0"/>
      <w:marTop w:val="0"/>
      <w:marBottom w:val="0"/>
      <w:divBdr>
        <w:top w:val="none" w:sz="0" w:space="0" w:color="auto"/>
        <w:left w:val="none" w:sz="0" w:space="0" w:color="auto"/>
        <w:bottom w:val="none" w:sz="0" w:space="0" w:color="auto"/>
        <w:right w:val="none" w:sz="0" w:space="0" w:color="auto"/>
      </w:divBdr>
    </w:div>
    <w:div w:id="246618517">
      <w:bodyDiv w:val="1"/>
      <w:marLeft w:val="0"/>
      <w:marRight w:val="0"/>
      <w:marTop w:val="0"/>
      <w:marBottom w:val="0"/>
      <w:divBdr>
        <w:top w:val="none" w:sz="0" w:space="0" w:color="auto"/>
        <w:left w:val="none" w:sz="0" w:space="0" w:color="auto"/>
        <w:bottom w:val="none" w:sz="0" w:space="0" w:color="auto"/>
        <w:right w:val="none" w:sz="0" w:space="0" w:color="auto"/>
      </w:divBdr>
    </w:div>
    <w:div w:id="355471663">
      <w:bodyDiv w:val="1"/>
      <w:marLeft w:val="0"/>
      <w:marRight w:val="0"/>
      <w:marTop w:val="0"/>
      <w:marBottom w:val="0"/>
      <w:divBdr>
        <w:top w:val="none" w:sz="0" w:space="0" w:color="auto"/>
        <w:left w:val="none" w:sz="0" w:space="0" w:color="auto"/>
        <w:bottom w:val="none" w:sz="0" w:space="0" w:color="auto"/>
        <w:right w:val="none" w:sz="0" w:space="0" w:color="auto"/>
      </w:divBdr>
    </w:div>
    <w:div w:id="629671896">
      <w:bodyDiv w:val="1"/>
      <w:marLeft w:val="0"/>
      <w:marRight w:val="0"/>
      <w:marTop w:val="0"/>
      <w:marBottom w:val="0"/>
      <w:divBdr>
        <w:top w:val="none" w:sz="0" w:space="0" w:color="auto"/>
        <w:left w:val="none" w:sz="0" w:space="0" w:color="auto"/>
        <w:bottom w:val="none" w:sz="0" w:space="0" w:color="auto"/>
        <w:right w:val="none" w:sz="0" w:space="0" w:color="auto"/>
      </w:divBdr>
    </w:div>
    <w:div w:id="648873496">
      <w:bodyDiv w:val="1"/>
      <w:marLeft w:val="0"/>
      <w:marRight w:val="0"/>
      <w:marTop w:val="0"/>
      <w:marBottom w:val="0"/>
      <w:divBdr>
        <w:top w:val="none" w:sz="0" w:space="0" w:color="auto"/>
        <w:left w:val="none" w:sz="0" w:space="0" w:color="auto"/>
        <w:bottom w:val="none" w:sz="0" w:space="0" w:color="auto"/>
        <w:right w:val="none" w:sz="0" w:space="0" w:color="auto"/>
      </w:divBdr>
    </w:div>
    <w:div w:id="650599085">
      <w:bodyDiv w:val="1"/>
      <w:marLeft w:val="0"/>
      <w:marRight w:val="0"/>
      <w:marTop w:val="0"/>
      <w:marBottom w:val="0"/>
      <w:divBdr>
        <w:top w:val="none" w:sz="0" w:space="0" w:color="auto"/>
        <w:left w:val="none" w:sz="0" w:space="0" w:color="auto"/>
        <w:bottom w:val="none" w:sz="0" w:space="0" w:color="auto"/>
        <w:right w:val="none" w:sz="0" w:space="0" w:color="auto"/>
      </w:divBdr>
    </w:div>
    <w:div w:id="781531140">
      <w:bodyDiv w:val="1"/>
      <w:marLeft w:val="0"/>
      <w:marRight w:val="0"/>
      <w:marTop w:val="0"/>
      <w:marBottom w:val="0"/>
      <w:divBdr>
        <w:top w:val="none" w:sz="0" w:space="0" w:color="auto"/>
        <w:left w:val="none" w:sz="0" w:space="0" w:color="auto"/>
        <w:bottom w:val="none" w:sz="0" w:space="0" w:color="auto"/>
        <w:right w:val="none" w:sz="0" w:space="0" w:color="auto"/>
      </w:divBdr>
    </w:div>
    <w:div w:id="834614833">
      <w:bodyDiv w:val="1"/>
      <w:marLeft w:val="0"/>
      <w:marRight w:val="0"/>
      <w:marTop w:val="0"/>
      <w:marBottom w:val="0"/>
      <w:divBdr>
        <w:top w:val="none" w:sz="0" w:space="0" w:color="auto"/>
        <w:left w:val="none" w:sz="0" w:space="0" w:color="auto"/>
        <w:bottom w:val="none" w:sz="0" w:space="0" w:color="auto"/>
        <w:right w:val="none" w:sz="0" w:space="0" w:color="auto"/>
      </w:divBdr>
    </w:div>
    <w:div w:id="894897839">
      <w:bodyDiv w:val="1"/>
      <w:marLeft w:val="0"/>
      <w:marRight w:val="0"/>
      <w:marTop w:val="0"/>
      <w:marBottom w:val="0"/>
      <w:divBdr>
        <w:top w:val="none" w:sz="0" w:space="0" w:color="auto"/>
        <w:left w:val="none" w:sz="0" w:space="0" w:color="auto"/>
        <w:bottom w:val="none" w:sz="0" w:space="0" w:color="auto"/>
        <w:right w:val="none" w:sz="0" w:space="0" w:color="auto"/>
      </w:divBdr>
    </w:div>
    <w:div w:id="1024474772">
      <w:bodyDiv w:val="1"/>
      <w:marLeft w:val="0"/>
      <w:marRight w:val="0"/>
      <w:marTop w:val="0"/>
      <w:marBottom w:val="0"/>
      <w:divBdr>
        <w:top w:val="none" w:sz="0" w:space="0" w:color="auto"/>
        <w:left w:val="none" w:sz="0" w:space="0" w:color="auto"/>
        <w:bottom w:val="none" w:sz="0" w:space="0" w:color="auto"/>
        <w:right w:val="none" w:sz="0" w:space="0" w:color="auto"/>
      </w:divBdr>
    </w:div>
    <w:div w:id="1187868208">
      <w:bodyDiv w:val="1"/>
      <w:marLeft w:val="0"/>
      <w:marRight w:val="0"/>
      <w:marTop w:val="0"/>
      <w:marBottom w:val="15"/>
      <w:divBdr>
        <w:top w:val="none" w:sz="0" w:space="0" w:color="auto"/>
        <w:left w:val="none" w:sz="0" w:space="0" w:color="auto"/>
        <w:bottom w:val="none" w:sz="0" w:space="0" w:color="auto"/>
        <w:right w:val="none" w:sz="0" w:space="0" w:color="auto"/>
      </w:divBdr>
      <w:divsChild>
        <w:div w:id="2065445837">
          <w:marLeft w:val="0"/>
          <w:marRight w:val="0"/>
          <w:marTop w:val="300"/>
          <w:marBottom w:val="0"/>
          <w:divBdr>
            <w:top w:val="none" w:sz="0" w:space="0" w:color="auto"/>
            <w:left w:val="none" w:sz="0" w:space="0" w:color="auto"/>
            <w:bottom w:val="none" w:sz="0" w:space="0" w:color="auto"/>
            <w:right w:val="none" w:sz="0" w:space="0" w:color="auto"/>
          </w:divBdr>
          <w:divsChild>
            <w:div w:id="250700703">
              <w:marLeft w:val="0"/>
              <w:marRight w:val="0"/>
              <w:marTop w:val="0"/>
              <w:marBottom w:val="0"/>
              <w:divBdr>
                <w:top w:val="none" w:sz="0" w:space="0" w:color="auto"/>
                <w:left w:val="none" w:sz="0" w:space="0" w:color="auto"/>
                <w:bottom w:val="none" w:sz="0" w:space="0" w:color="auto"/>
                <w:right w:val="none" w:sz="0" w:space="0" w:color="auto"/>
              </w:divBdr>
              <w:divsChild>
                <w:div w:id="1216233230">
                  <w:marLeft w:val="0"/>
                  <w:marRight w:val="0"/>
                  <w:marTop w:val="0"/>
                  <w:marBottom w:val="0"/>
                  <w:divBdr>
                    <w:top w:val="single" w:sz="6" w:space="0" w:color="FFFFFF"/>
                    <w:left w:val="single" w:sz="6" w:space="0" w:color="FFFFFF"/>
                    <w:bottom w:val="single" w:sz="6" w:space="19" w:color="FFFFFF"/>
                    <w:right w:val="single" w:sz="6" w:space="0" w:color="FFFFFF"/>
                  </w:divBdr>
                  <w:divsChild>
                    <w:div w:id="2008824534">
                      <w:marLeft w:val="0"/>
                      <w:marRight w:val="0"/>
                      <w:marTop w:val="0"/>
                      <w:marBottom w:val="0"/>
                      <w:divBdr>
                        <w:top w:val="none" w:sz="0" w:space="0" w:color="auto"/>
                        <w:left w:val="none" w:sz="0" w:space="0" w:color="auto"/>
                        <w:bottom w:val="none" w:sz="0" w:space="0" w:color="auto"/>
                        <w:right w:val="none" w:sz="0" w:space="0" w:color="auto"/>
                      </w:divBdr>
                      <w:divsChild>
                        <w:div w:id="1876691938">
                          <w:marLeft w:val="0"/>
                          <w:marRight w:val="0"/>
                          <w:marTop w:val="0"/>
                          <w:marBottom w:val="0"/>
                          <w:divBdr>
                            <w:top w:val="none" w:sz="0" w:space="0" w:color="auto"/>
                            <w:left w:val="none" w:sz="0" w:space="0" w:color="auto"/>
                            <w:bottom w:val="none" w:sz="0" w:space="0" w:color="auto"/>
                            <w:right w:val="none" w:sz="0" w:space="0" w:color="auto"/>
                          </w:divBdr>
                          <w:divsChild>
                            <w:div w:id="1667779946">
                              <w:marLeft w:val="150"/>
                              <w:marRight w:val="150"/>
                              <w:marTop w:val="0"/>
                              <w:marBottom w:val="0"/>
                              <w:divBdr>
                                <w:top w:val="none" w:sz="0" w:space="0" w:color="auto"/>
                                <w:left w:val="none" w:sz="0" w:space="0" w:color="auto"/>
                                <w:bottom w:val="none" w:sz="0" w:space="0" w:color="auto"/>
                                <w:right w:val="none" w:sz="0" w:space="0" w:color="auto"/>
                              </w:divBdr>
                              <w:divsChild>
                                <w:div w:id="1848783277">
                                  <w:marLeft w:val="0"/>
                                  <w:marRight w:val="0"/>
                                  <w:marTop w:val="150"/>
                                  <w:marBottom w:val="150"/>
                                  <w:divBdr>
                                    <w:top w:val="none" w:sz="0" w:space="0" w:color="auto"/>
                                    <w:left w:val="none" w:sz="0" w:space="0" w:color="auto"/>
                                    <w:bottom w:val="none" w:sz="0" w:space="0" w:color="auto"/>
                                    <w:right w:val="none" w:sz="0" w:space="0" w:color="auto"/>
                                  </w:divBdr>
                                  <w:divsChild>
                                    <w:div w:id="1263681216">
                                      <w:marLeft w:val="0"/>
                                      <w:marRight w:val="0"/>
                                      <w:marTop w:val="0"/>
                                      <w:marBottom w:val="0"/>
                                      <w:divBdr>
                                        <w:top w:val="none" w:sz="0" w:space="0" w:color="auto"/>
                                        <w:left w:val="none" w:sz="0" w:space="0" w:color="auto"/>
                                        <w:bottom w:val="none" w:sz="0" w:space="0" w:color="auto"/>
                                        <w:right w:val="none" w:sz="0" w:space="0" w:color="auto"/>
                                      </w:divBdr>
                                      <w:divsChild>
                                        <w:div w:id="659315407">
                                          <w:marLeft w:val="0"/>
                                          <w:marRight w:val="0"/>
                                          <w:marTop w:val="0"/>
                                          <w:marBottom w:val="0"/>
                                          <w:divBdr>
                                            <w:top w:val="single" w:sz="6" w:space="11" w:color="DCDCDC"/>
                                            <w:left w:val="single" w:sz="6" w:space="11" w:color="DCDCDC"/>
                                            <w:bottom w:val="single" w:sz="6" w:space="11" w:color="DCDCDC"/>
                                            <w:right w:val="single" w:sz="6" w:space="11" w:color="DCDCDC"/>
                                          </w:divBdr>
                                          <w:divsChild>
                                            <w:div w:id="1510410195">
                                              <w:marLeft w:val="0"/>
                                              <w:marRight w:val="0"/>
                                              <w:marTop w:val="0"/>
                                              <w:marBottom w:val="0"/>
                                              <w:divBdr>
                                                <w:top w:val="none" w:sz="0" w:space="0" w:color="auto"/>
                                                <w:left w:val="none" w:sz="0" w:space="0" w:color="auto"/>
                                                <w:bottom w:val="none" w:sz="0" w:space="0" w:color="auto"/>
                                                <w:right w:val="none" w:sz="0" w:space="0" w:color="auto"/>
                                              </w:divBdr>
                                              <w:divsChild>
                                                <w:div w:id="954365199">
                                                  <w:marLeft w:val="0"/>
                                                  <w:marRight w:val="0"/>
                                                  <w:marTop w:val="0"/>
                                                  <w:marBottom w:val="0"/>
                                                  <w:divBdr>
                                                    <w:top w:val="none" w:sz="0" w:space="0" w:color="auto"/>
                                                    <w:left w:val="none" w:sz="0" w:space="0" w:color="auto"/>
                                                    <w:bottom w:val="dotted" w:sz="6" w:space="4" w:color="C8C8C8"/>
                                                    <w:right w:val="none" w:sz="0" w:space="0" w:color="auto"/>
                                                  </w:divBdr>
                                                  <w:divsChild>
                                                    <w:div w:id="16650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206853">
      <w:bodyDiv w:val="1"/>
      <w:marLeft w:val="0"/>
      <w:marRight w:val="0"/>
      <w:marTop w:val="0"/>
      <w:marBottom w:val="0"/>
      <w:divBdr>
        <w:top w:val="none" w:sz="0" w:space="0" w:color="auto"/>
        <w:left w:val="none" w:sz="0" w:space="0" w:color="auto"/>
        <w:bottom w:val="none" w:sz="0" w:space="0" w:color="auto"/>
        <w:right w:val="none" w:sz="0" w:space="0" w:color="auto"/>
      </w:divBdr>
    </w:div>
    <w:div w:id="1506481969">
      <w:bodyDiv w:val="1"/>
      <w:marLeft w:val="0"/>
      <w:marRight w:val="0"/>
      <w:marTop w:val="0"/>
      <w:marBottom w:val="0"/>
      <w:divBdr>
        <w:top w:val="none" w:sz="0" w:space="0" w:color="auto"/>
        <w:left w:val="none" w:sz="0" w:space="0" w:color="auto"/>
        <w:bottom w:val="none" w:sz="0" w:space="0" w:color="auto"/>
        <w:right w:val="none" w:sz="0" w:space="0" w:color="auto"/>
      </w:divBdr>
    </w:div>
    <w:div w:id="1872330739">
      <w:bodyDiv w:val="1"/>
      <w:marLeft w:val="0"/>
      <w:marRight w:val="0"/>
      <w:marTop w:val="0"/>
      <w:marBottom w:val="0"/>
      <w:divBdr>
        <w:top w:val="none" w:sz="0" w:space="0" w:color="auto"/>
        <w:left w:val="none" w:sz="0" w:space="0" w:color="auto"/>
        <w:bottom w:val="none" w:sz="0" w:space="0" w:color="auto"/>
        <w:right w:val="none" w:sz="0" w:space="0" w:color="auto"/>
      </w:divBdr>
    </w:div>
    <w:div w:id="1955938423">
      <w:bodyDiv w:val="1"/>
      <w:marLeft w:val="0"/>
      <w:marRight w:val="0"/>
      <w:marTop w:val="0"/>
      <w:marBottom w:val="0"/>
      <w:divBdr>
        <w:top w:val="none" w:sz="0" w:space="0" w:color="auto"/>
        <w:left w:val="none" w:sz="0" w:space="0" w:color="auto"/>
        <w:bottom w:val="none" w:sz="0" w:space="0" w:color="auto"/>
        <w:right w:val="none" w:sz="0" w:space="0" w:color="auto"/>
      </w:divBdr>
    </w:div>
    <w:div w:id="19579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eikuradlaera.is/" TargetMode="External"/><Relationship Id="rId23"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3CF26-6273-46C9-991A-51CBE5E9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vt:lpstr>
    </vt:vector>
  </TitlesOfParts>
  <Company>Hjallastefnan</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Lilja Svanbjörg Sigurðardóttir</dc:creator>
  <cp:lastModifiedBy>Lenovo</cp:lastModifiedBy>
  <cp:revision>5</cp:revision>
  <cp:lastPrinted>2007-01-22T12:53:00Z</cp:lastPrinted>
  <dcterms:created xsi:type="dcterms:W3CDTF">2016-03-09T12:39:00Z</dcterms:created>
  <dcterms:modified xsi:type="dcterms:W3CDTF">2016-09-05T20:07:00Z</dcterms:modified>
</cp:coreProperties>
</file>